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ACB" w:rsidRPr="00293CCA" w:rsidRDefault="00695ACB" w:rsidP="00695ACB">
      <w:pPr>
        <w:spacing w:line="360" w:lineRule="auto"/>
        <w:jc w:val="center"/>
        <w:textAlignment w:val="center"/>
        <w:rPr>
          <w:rFonts w:ascii="黑体" w:eastAsia="黑体" w:hAnsi="黑体" w:cs="宋体" w:hint="eastAsia"/>
          <w:b/>
          <w:noProof/>
          <w:color w:val="00B0F0"/>
          <w:sz w:val="40"/>
          <w:szCs w:val="44"/>
        </w:rPr>
      </w:pPr>
      <w:r w:rsidRPr="00293CCA">
        <w:rPr>
          <w:rFonts w:ascii="黑体" w:eastAsia="黑体" w:hAnsi="黑体" w:cs="宋体" w:hint="eastAsia"/>
          <w:b/>
          <w:noProof/>
          <w:color w:val="00B0F0"/>
          <w:sz w:val="40"/>
          <w:szCs w:val="44"/>
        </w:rPr>
        <w:t>浙江</w:t>
      </w:r>
      <w:r w:rsidR="00AC3CA4" w:rsidRPr="00293CCA">
        <w:rPr>
          <w:rFonts w:ascii="黑体" w:eastAsia="黑体" w:hAnsi="黑体" w:cs="宋体" w:hint="eastAsia"/>
          <w:b/>
          <w:noProof/>
          <w:color w:val="00B0F0"/>
          <w:sz w:val="40"/>
          <w:szCs w:val="44"/>
        </w:rPr>
        <w:t>省</w:t>
      </w:r>
      <w:r w:rsidRPr="00293CCA">
        <w:rPr>
          <w:rFonts w:ascii="黑体" w:eastAsia="黑体" w:hAnsi="黑体" w:cs="宋体" w:hint="eastAsia"/>
          <w:b/>
          <w:noProof/>
          <w:color w:val="00B0F0"/>
          <w:sz w:val="40"/>
          <w:szCs w:val="44"/>
        </w:rPr>
        <w:t>三年（</w:t>
      </w:r>
      <w:r w:rsidRPr="00293CCA">
        <w:rPr>
          <w:rFonts w:ascii="黑体" w:eastAsia="黑体" w:hAnsi="黑体" w:cs="宋体"/>
          <w:b/>
          <w:noProof/>
          <w:color w:val="00B0F0"/>
          <w:sz w:val="40"/>
          <w:szCs w:val="44"/>
        </w:rPr>
        <w:t>2018-2020）中考物理真题分类汇编：</w:t>
      </w:r>
      <w:bookmarkStart w:id="0" w:name="_GoBack"/>
      <w:r w:rsidR="00AC3CA4" w:rsidRPr="00293CCA">
        <w:rPr>
          <w:rFonts w:ascii="黑体" w:eastAsia="黑体" w:hAnsi="黑体" w:cs="宋体" w:hint="eastAsia"/>
          <w:b/>
          <w:noProof/>
          <w:color w:val="00B0F0"/>
          <w:sz w:val="40"/>
          <w:szCs w:val="44"/>
        </w:rPr>
        <w:t>专题</w:t>
      </w:r>
      <w:r w:rsidRPr="00293CCA">
        <w:rPr>
          <w:rFonts w:ascii="黑体" w:eastAsia="黑体" w:hAnsi="黑体" w:cs="宋体"/>
          <w:b/>
          <w:noProof/>
          <w:color w:val="00B0F0"/>
          <w:sz w:val="40"/>
          <w:szCs w:val="44"/>
        </w:rPr>
        <w:t>0</w:t>
      </w:r>
      <w:r w:rsidR="00293CCA" w:rsidRPr="00293CCA">
        <w:rPr>
          <w:rFonts w:ascii="黑体" w:eastAsia="黑体" w:hAnsi="黑体" w:cs="宋体" w:hint="eastAsia"/>
          <w:b/>
          <w:noProof/>
          <w:color w:val="00B0F0"/>
          <w:sz w:val="40"/>
          <w:szCs w:val="44"/>
        </w:rPr>
        <w:t>7</w:t>
      </w:r>
      <w:r w:rsidRPr="00293CCA">
        <w:rPr>
          <w:rFonts w:ascii="黑体" w:eastAsia="黑体" w:hAnsi="黑体" w:cs="宋体"/>
          <w:b/>
          <w:noProof/>
          <w:color w:val="00B0F0"/>
          <w:sz w:val="40"/>
          <w:szCs w:val="44"/>
        </w:rPr>
        <w:t xml:space="preserve"> </w:t>
      </w:r>
      <w:r w:rsidR="00293CCA" w:rsidRPr="00293CCA">
        <w:rPr>
          <w:rFonts w:ascii="黑体" w:eastAsia="黑体" w:hAnsi="黑体" w:cs="宋体" w:hint="eastAsia"/>
          <w:b/>
          <w:color w:val="00B0F0"/>
          <w:sz w:val="44"/>
          <w:szCs w:val="44"/>
        </w:rPr>
        <w:t>光现象</w:t>
      </w:r>
      <w:bookmarkEnd w:id="0"/>
      <w:r w:rsidRPr="00293CCA">
        <w:rPr>
          <w:rFonts w:ascii="黑体" w:eastAsia="黑体" w:hAnsi="黑体" w:cs="宋体"/>
          <w:b/>
          <w:noProof/>
          <w:color w:val="00B0F0"/>
          <w:sz w:val="40"/>
          <w:szCs w:val="44"/>
        </w:rPr>
        <w:t>（原卷版）</w:t>
      </w:r>
    </w:p>
    <w:p w:rsidR="00293CCA" w:rsidRDefault="00293CCA" w:rsidP="00293CCA">
      <w:pPr>
        <w:spacing w:line="360" w:lineRule="auto"/>
        <w:textAlignment w:val="center"/>
        <w:rPr>
          <w:rFonts w:hint="eastAsia"/>
        </w:rPr>
      </w:pPr>
      <w:r>
        <w:rPr>
          <w:rFonts w:ascii="黑体" w:eastAsia="黑体" w:hAnsi="黑体" w:cs="黑体" w:hint="eastAsia"/>
        </w:rPr>
        <w:t>一、</w:t>
      </w:r>
      <w:r>
        <w:rPr>
          <w:rFonts w:ascii="宋体" w:cs="宋体" w:hint="eastAsia"/>
        </w:rPr>
        <w:t>单选题（本大题共</w:t>
      </w:r>
      <w:r>
        <w:rPr>
          <w:rFonts w:ascii="Times New Roman" w:eastAsia="Times New Roman" w:hAnsi="Times New Roman" w:cs="Times New Roman"/>
          <w:b/>
        </w:rPr>
        <w:t>17</w:t>
      </w:r>
      <w:r>
        <w:rPr>
          <w:rFonts w:ascii="宋体" w:cs="宋体" w:hint="eastAsia"/>
        </w:rPr>
        <w:t>小题）</w:t>
      </w:r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/>
        </w:rPr>
      </w:pPr>
      <w:r>
        <w:rPr>
          <w:rFonts w:ascii="宋体" w:eastAsiaTheme="minorEastAsia" w:cs="宋体" w:hint="eastAsia"/>
          <w:kern w:val="0"/>
          <w:szCs w:val="21"/>
        </w:rPr>
        <w:t>1.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2020年浙江省宁波市中考物理试卷]</w:t>
      </w:r>
      <w:r>
        <w:rPr>
          <w:rFonts w:ascii="宋体" w:cs="宋体" w:hint="eastAsia"/>
          <w:kern w:val="0"/>
          <w:szCs w:val="21"/>
        </w:rPr>
        <w:t>在“探究凸透镜的成像特点”实验中，所用凸透镜的焦距为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 w:hint="eastAsia"/>
          <w:kern w:val="0"/>
          <w:szCs w:val="21"/>
        </w:rPr>
        <w:t>，光屏是用表面涂有白漆的铁板制成。小科把“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 w:hint="eastAsia"/>
          <w:kern w:val="0"/>
          <w:szCs w:val="21"/>
        </w:rPr>
        <w:t>”发光物置于离凸透镜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13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 w:hint="eastAsia"/>
          <w:kern w:val="0"/>
          <w:szCs w:val="21"/>
        </w:rPr>
        <w:t>处，移动光屏，在光屏上找到清晰的像，如图所示。小科看到光屏上像的形状和大小分别是</w:t>
      </w:r>
      <m:oMath>
        <m:r>
          <w:rPr>
            <w:rFonts w:hAnsi="Cambria Math"/>
          </w:rPr>
          <m:t>(    )</m:t>
        </m:r>
      </m:oMath>
      <w:bookmarkStart w:id="1" w:name="topic_c0c8b354-6de5-46de-b9e0-18a4d7a978"/>
      <w:bookmarkEnd w:id="1"/>
    </w:p>
    <w:p w:rsidR="00293CCA" w:rsidRDefault="00293CCA" w:rsidP="00293CCA">
      <w:pPr>
        <w:spacing w:line="360" w:lineRule="auto"/>
        <w:textAlignment w:val="center"/>
        <w:rPr>
          <w:rFonts w:eastAsiaTheme="minorEastAsia" w:hint="eastAsia"/>
        </w:rPr>
      </w:pPr>
      <w:r>
        <w:rPr>
          <w:noProof/>
        </w:rPr>
        <w:drawing>
          <wp:inline distT="0" distB="0" distL="0" distR="0">
            <wp:extent cx="1428750" cy="619125"/>
            <wp:effectExtent l="0" t="0" r="0" b="9525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CCA" w:rsidRDefault="00293CCA" w:rsidP="00293CCA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42875" cy="161925"/>
            <wp:effectExtent l="0" t="0" r="9525" b="9525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、放大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61925" cy="200025"/>
            <wp:effectExtent l="0" t="0" r="9525" b="9525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、放大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61925" cy="200025"/>
            <wp:effectExtent l="0" t="0" r="9525" b="9525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、缩小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61925" cy="200025"/>
            <wp:effectExtent l="0" t="0" r="9525" b="9525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、缩小</w:t>
      </w:r>
    </w:p>
    <w:p w:rsidR="00293CCA" w:rsidRDefault="00293CCA" w:rsidP="00293CCA">
      <w:pPr>
        <w:spacing w:line="360" w:lineRule="auto"/>
        <w:textAlignment w:val="center"/>
      </w:pPr>
      <w:r>
        <w:rPr>
          <w:rFonts w:ascii="宋体" w:eastAsiaTheme="minorEastAsia" w:cs="宋体" w:hint="eastAsia"/>
          <w:kern w:val="0"/>
          <w:szCs w:val="21"/>
        </w:rPr>
        <w:t>2.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2020年浙江省衢州市中考物理试卷]</w:t>
      </w:r>
      <w:r>
        <w:rPr>
          <w:rFonts w:ascii="宋体" w:cs="宋体" w:hint="eastAsia"/>
          <w:kern w:val="0"/>
          <w:szCs w:val="21"/>
        </w:rPr>
        <w:t>如图是小科探究光的反射定律和相关实验的过程。下列叙述正确的是</w:t>
      </w:r>
      <m:oMath>
        <m:r>
          <w:rPr>
            <w:rFonts w:hAnsi="Cambria Math"/>
          </w:rPr>
          <m:t>(    )</m:t>
        </m:r>
      </m:oMath>
      <w:bookmarkStart w:id="2" w:name="topic_a9a3905d-e2e2-4c38-b7d5-3894d3f4bd"/>
      <w:bookmarkEnd w:id="2"/>
    </w:p>
    <w:p w:rsidR="00293CCA" w:rsidRDefault="00293CCA" w:rsidP="00293CCA">
      <w:pPr>
        <w:spacing w:line="360" w:lineRule="auto"/>
        <w:ind w:left="420"/>
        <w:textAlignment w:val="center"/>
      </w:pPr>
      <w:r>
        <w:rPr>
          <w:noProof/>
        </w:rPr>
        <w:drawing>
          <wp:inline distT="0" distB="0" distL="0" distR="0">
            <wp:extent cx="2895600" cy="1114425"/>
            <wp:effectExtent l="0" t="0" r="0" b="9525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CCA" w:rsidRDefault="00293CCA" w:rsidP="00293CCA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图甲中应选用光滑的硬纸板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图甲中</w:t>
      </w:r>
      <m:oMath>
        <m:r>
          <w:rPr>
            <w:rFonts w:hAnsi="Cambria Math"/>
          </w:rPr>
          <m:t>∠EOM</m:t>
        </m:r>
      </m:oMath>
      <w:r>
        <w:rPr>
          <w:rFonts w:ascii="宋体" w:cs="宋体" w:hint="eastAsia"/>
          <w:kern w:val="0"/>
          <w:szCs w:val="21"/>
        </w:rPr>
        <w:t>是入射角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图乙中反射光不存在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图丙、甲中现象说明光路是可逆的</w:t>
      </w:r>
    </w:p>
    <w:p w:rsidR="00293CCA" w:rsidRDefault="00293CCA" w:rsidP="00293CCA">
      <w:pPr>
        <w:spacing w:line="360" w:lineRule="auto"/>
        <w:textAlignment w:val="center"/>
      </w:pPr>
      <w:r>
        <w:rPr>
          <w:rFonts w:ascii="宋体" w:eastAsiaTheme="minorEastAsia" w:cs="宋体" w:hint="eastAsia"/>
          <w:kern w:val="0"/>
          <w:szCs w:val="21"/>
        </w:rPr>
        <w:t>3.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2020年浙江省湖州市中考物理试卷]</w:t>
      </w:r>
      <w:r>
        <w:rPr>
          <w:rFonts w:ascii="宋体" w:cs="宋体" w:hint="eastAsia"/>
          <w:kern w:val="0"/>
          <w:szCs w:val="21"/>
        </w:rPr>
        <w:t>如图是游客在公园观赏金鱼的场景。游客能看到水中的金鱼是因为眼睛接收到了金鱼反射出来的光。金鱼反射出来的光进入人眼的路径是</w:t>
      </w:r>
      <m:oMath>
        <m:r>
          <w:rPr>
            <w:rFonts w:hAnsi="Cambria Math"/>
          </w:rPr>
          <m:t>(    )</m:t>
        </m:r>
      </m:oMath>
      <w:bookmarkStart w:id="3" w:name="topic_b8ef5fdf-db67-4797-9e38-4d4b4d5494"/>
      <w:bookmarkEnd w:id="3"/>
      <w:r>
        <w:br/>
      </w:r>
      <w:r>
        <w:rPr>
          <w:noProof/>
        </w:rPr>
        <w:drawing>
          <wp:inline distT="0" distB="0" distL="0" distR="0">
            <wp:extent cx="1409700" cy="981075"/>
            <wp:effectExtent l="0" t="0" r="0" b="9525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:rsidR="00293CCA" w:rsidRDefault="00293CCA" w:rsidP="00293CCA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19150" cy="571500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581025" cy="704850"/>
            <wp:effectExtent l="0" t="0" r="9525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504825" cy="752475"/>
            <wp:effectExtent l="0" t="0" r="9525" b="9525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704850" cy="695325"/>
            <wp:effectExtent l="0" t="0" r="0" b="952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CCA" w:rsidRDefault="00293CCA" w:rsidP="00293CCA">
      <w:pPr>
        <w:spacing w:line="360" w:lineRule="auto"/>
        <w:textAlignment w:val="center"/>
      </w:pPr>
      <w:r>
        <w:rPr>
          <w:rFonts w:ascii="宋体" w:eastAsiaTheme="minorEastAsia" w:cs="宋体" w:hint="eastAsia"/>
          <w:kern w:val="0"/>
          <w:szCs w:val="21"/>
        </w:rPr>
        <w:t>4.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2020年浙江省台州市中考物理试卷]</w:t>
      </w:r>
      <w:r>
        <w:rPr>
          <w:rFonts w:ascii="宋体" w:cs="宋体" w:hint="eastAsia"/>
          <w:kern w:val="0"/>
          <w:szCs w:val="21"/>
        </w:rPr>
        <w:t>为满足特殊人群的需求，有一种眼镜的镜片可以改变</w:t>
      </w:r>
      <m:oMath>
        <m:r>
          <w:rPr>
            <w:rFonts w:hAnsi="Cambria Math"/>
          </w:rPr>
          <m:t>(</m:t>
        </m:r>
      </m:oMath>
      <w:r>
        <w:rPr>
          <w:rFonts w:ascii="宋体" w:cs="宋体" w:hint="eastAsia"/>
          <w:kern w:val="0"/>
          <w:szCs w:val="21"/>
        </w:rPr>
        <w:t>如图甲</w:t>
      </w:r>
      <m:oMath>
        <m:r>
          <w:rPr>
            <w:rFonts w:hAnsi="Cambria Math"/>
          </w:rPr>
          <m:t>)</m:t>
        </m:r>
      </m:oMath>
      <w:r>
        <w:rPr>
          <w:rFonts w:ascii="宋体" w:cs="宋体" w:hint="eastAsia"/>
          <w:kern w:val="0"/>
          <w:szCs w:val="21"/>
        </w:rPr>
        <w:t>，它的改变是通过在透明的薄膜中注入或抽出光学液体来实现。图乙是某人看远处物体时的成像情况，此时该人的视力缺陷和矫正时应选择的镜片是</w:t>
      </w:r>
      <m:oMath>
        <m:r>
          <w:rPr>
            <w:rFonts w:hAnsi="Cambria Math"/>
          </w:rPr>
          <m:t>(    )</m:t>
        </m:r>
      </m:oMath>
      <w:bookmarkStart w:id="4" w:name="topic_35faf773-0498-4efd-82c6-44b1a5f096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4"/>
      <w:r>
        <w:rPr>
          <w:noProof/>
        </w:rPr>
        <w:drawing>
          <wp:inline distT="0" distB="0" distL="0" distR="0">
            <wp:extent cx="2857500" cy="1381125"/>
            <wp:effectExtent l="0" t="0" r="0" b="952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CCA" w:rsidRDefault="00293CCA" w:rsidP="00293CCA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近视眼，镜片</w:t>
      </w:r>
      <w:r>
        <w:rPr>
          <w:rFonts w:ascii="MS UI Gothic" w:eastAsia="MS UI Gothic" w:hAnsi="MS UI Gothic" w:cs="MS UI Gothic" w:hint="eastAsia"/>
          <w:kern w:val="0"/>
          <w:szCs w:val="21"/>
        </w:rPr>
        <w:t>Ⅰ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近视眼，镜片</w:t>
      </w:r>
      <w:r>
        <w:rPr>
          <w:rFonts w:ascii="MS UI Gothic" w:eastAsia="MS UI Gothic" w:hAnsi="MS UI Gothic" w:cs="MS UI Gothic" w:hint="eastAsia"/>
          <w:kern w:val="0"/>
          <w:szCs w:val="21"/>
        </w:rPr>
        <w:t>Ⅱ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远视眼，镜片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I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远视眼，镜片</w:t>
      </w:r>
      <w:r>
        <w:rPr>
          <w:rFonts w:ascii="MS UI Gothic" w:eastAsia="MS UI Gothic" w:hAnsi="MS UI Gothic" w:cs="MS UI Gothic" w:hint="eastAsia"/>
          <w:kern w:val="0"/>
          <w:szCs w:val="21"/>
        </w:rPr>
        <w:t>Ⅱ</w:t>
      </w:r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/>
        </w:rPr>
      </w:pPr>
      <w:r>
        <w:rPr>
          <w:rFonts w:ascii="宋体" w:eastAsiaTheme="minorEastAsia" w:cs="宋体" w:hint="eastAsia"/>
          <w:kern w:val="0"/>
          <w:szCs w:val="21"/>
        </w:rPr>
        <w:t>5.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2020年浙江省舟山市中考物理试卷]</w:t>
      </w:r>
      <w:r>
        <w:rPr>
          <w:rFonts w:ascii="宋体" w:cs="宋体" w:hint="eastAsia"/>
          <w:kern w:val="0"/>
          <w:szCs w:val="21"/>
        </w:rPr>
        <w:t>学校的录播教室被一种单向透视玻璃分隔成上课和观摩两个功能区，坐单向透视玻璃进行观摩。下列说法错误的是</w:t>
      </w:r>
      <m:oMath>
        <m:r>
          <w:rPr>
            <w:rFonts w:hAnsi="Cambria Math"/>
          </w:rPr>
          <m:t>(    )</m:t>
        </m:r>
      </m:oMath>
      <w:bookmarkStart w:id="5" w:name="topic_f5c5e76c-138c-4eb2-8ea0-741344f6f1"/>
      <w:bookmarkEnd w:id="5"/>
    </w:p>
    <w:p w:rsidR="00293CCA" w:rsidRDefault="00293CCA" w:rsidP="00293CCA">
      <w:pPr>
        <w:spacing w:line="360" w:lineRule="auto"/>
        <w:textAlignment w:val="center"/>
        <w:rPr>
          <w:rFonts w:eastAsiaTheme="minorEastAsia" w:hint="eastAsia"/>
        </w:rPr>
      </w:pPr>
      <w:r>
        <w:rPr>
          <w:noProof/>
        </w:rPr>
        <w:drawing>
          <wp:inline distT="0" distB="0" distL="0" distR="0">
            <wp:extent cx="1428750" cy="1095375"/>
            <wp:effectExtent l="0" t="0" r="0" b="9525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CCA" w:rsidRDefault="00293CCA" w:rsidP="00293CCA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上课区域的光照强一些，观摩效果更好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从上课区域射向透视玻璃的光只发生折射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听课教师能看到上课的情景，是由于上课区域的光能透过透视玻璃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学生在透视玻璃中看到了自己的像，此时的透视玻璃相当于平面镜</w:t>
      </w:r>
    </w:p>
    <w:p w:rsidR="00293CCA" w:rsidRDefault="00293CCA" w:rsidP="00293CCA">
      <w:pPr>
        <w:spacing w:line="360" w:lineRule="auto"/>
        <w:textAlignment w:val="center"/>
      </w:pPr>
      <w:r>
        <w:rPr>
          <w:rFonts w:ascii="宋体" w:eastAsiaTheme="minorEastAsia" w:cs="宋体" w:hint="eastAsia"/>
          <w:kern w:val="0"/>
          <w:szCs w:val="21"/>
        </w:rPr>
        <w:t>6.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2020年浙江省丽水市中考物理试卷]</w:t>
      </w:r>
      <w:r>
        <w:rPr>
          <w:rFonts w:ascii="宋体" w:cs="宋体" w:hint="eastAsia"/>
          <w:kern w:val="0"/>
          <w:szCs w:val="21"/>
        </w:rPr>
        <w:t>由于光的传播我们看到了色彩斑斓的世界。下列现象由光的直线传播形成的是</w:t>
      </w:r>
      <m:oMath>
        <m:r>
          <w:rPr>
            <w:rFonts w:hAnsi="Cambria Math"/>
          </w:rPr>
          <m:t>(    )</m:t>
        </m:r>
      </m:oMath>
      <w:bookmarkStart w:id="6" w:name="topic_91eee0fb-1d37-42b7-985c-af4e8dc21e"/>
      <w:bookmarkEnd w:id="6"/>
    </w:p>
    <w:p w:rsidR="00293CCA" w:rsidRDefault="00293CCA" w:rsidP="00293CCA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000125" cy="838200"/>
            <wp:effectExtent l="0" t="0" r="9525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海市蜃楼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952500" cy="828675"/>
            <wp:effectExtent l="0" t="0" r="0" b="952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镜子里的像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990600" cy="828675"/>
            <wp:effectExtent l="0" t="0" r="0" b="952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耀眼的铁栏杆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019175" cy="866775"/>
            <wp:effectExtent l="0" t="0" r="9525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树荫下圆形光斑</w:t>
      </w:r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/>
        </w:rPr>
      </w:pPr>
      <w:r>
        <w:rPr>
          <w:rFonts w:ascii="宋体" w:eastAsiaTheme="minorEastAsia" w:cs="宋体" w:hint="eastAsia"/>
          <w:kern w:val="0"/>
          <w:szCs w:val="21"/>
        </w:rPr>
        <w:t>7.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2020年浙江省温州市中考物理试卷]</w:t>
      </w:r>
      <w:r>
        <w:rPr>
          <w:rFonts w:ascii="宋体" w:cs="宋体" w:hint="eastAsia"/>
          <w:kern w:val="0"/>
          <w:szCs w:val="21"/>
        </w:rPr>
        <w:t>如图所示，在中国象棋棋盘正中央竖立一块垂直于棋盘的平面镜，棋子“象”由甲移到乙，则平面镜中“象”的移动是</w:t>
      </w:r>
      <m:oMath>
        <m:r>
          <w:rPr>
            <w:rFonts w:hAnsi="Cambria Math"/>
          </w:rPr>
          <m:t>(    )</m:t>
        </m:r>
      </m:oMath>
      <w:bookmarkStart w:id="7" w:name="topic_d5aed3e3-77a8-4d87-bfec-e02bffc4e4"/>
      <w:bookmarkEnd w:id="7"/>
    </w:p>
    <w:p w:rsidR="00293CCA" w:rsidRDefault="00293CCA" w:rsidP="00293CCA">
      <w:pPr>
        <w:spacing w:line="360" w:lineRule="auto"/>
        <w:textAlignment w:val="center"/>
        <w:rPr>
          <w:rFonts w:eastAsiaTheme="minorEastAsia" w:hint="eastAsia"/>
        </w:rPr>
      </w:pPr>
      <w:r>
        <w:rPr>
          <w:noProof/>
        </w:rPr>
        <w:drawing>
          <wp:inline distT="0" distB="0" distL="0" distR="0">
            <wp:extent cx="1695450" cy="12573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CCA" w:rsidRDefault="00293CCA" w:rsidP="00293CCA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由</w:t>
      </w:r>
      <m:oMath>
        <m:r>
          <w:rPr>
            <w:rFonts w:hAnsi="Cambria Math"/>
          </w:rPr>
          <m:t>④</m:t>
        </m:r>
      </m:oMath>
      <w:r>
        <w:rPr>
          <w:rFonts w:ascii="宋体" w:cs="宋体" w:hint="eastAsia"/>
          <w:kern w:val="0"/>
          <w:szCs w:val="21"/>
        </w:rPr>
        <w:t>到</w:t>
      </w:r>
      <m:oMath>
        <m:r>
          <w:rPr>
            <w:rFonts w:hAnsi="Cambria Math"/>
          </w:rPr>
          <m:t>②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由</w:t>
      </w:r>
      <m:oMath>
        <m:r>
          <w:rPr>
            <w:rFonts w:hAnsi="Cambria Math"/>
          </w:rPr>
          <m:t>③</m:t>
        </m:r>
      </m:oMath>
      <w:r>
        <w:rPr>
          <w:rFonts w:ascii="宋体" w:cs="宋体" w:hint="eastAsia"/>
          <w:kern w:val="0"/>
          <w:szCs w:val="21"/>
        </w:rPr>
        <w:t>到</w:t>
      </w:r>
      <m:oMath>
        <m:r>
          <w:rPr>
            <w:rFonts w:hAnsi="Cambria Math"/>
          </w:rPr>
          <m:t>①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由</w:t>
      </w:r>
      <m:oMath>
        <m:r>
          <w:rPr>
            <w:rFonts w:hAnsi="Cambria Math"/>
          </w:rPr>
          <m:t>②</m:t>
        </m:r>
      </m:oMath>
      <w:r>
        <w:rPr>
          <w:rFonts w:ascii="宋体" w:cs="宋体" w:hint="eastAsia"/>
          <w:kern w:val="0"/>
          <w:szCs w:val="21"/>
        </w:rPr>
        <w:t>到</w:t>
      </w:r>
      <m:oMath>
        <m:r>
          <w:rPr>
            <w:rFonts w:hAnsi="Cambria Math"/>
          </w:rPr>
          <m:t>④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由</w:t>
      </w:r>
      <m:oMath>
        <m:r>
          <w:rPr>
            <w:rFonts w:hAnsi="Cambria Math"/>
          </w:rPr>
          <m:t>①</m:t>
        </m:r>
      </m:oMath>
      <w:r>
        <w:rPr>
          <w:rFonts w:ascii="宋体" w:cs="宋体" w:hint="eastAsia"/>
          <w:kern w:val="0"/>
          <w:szCs w:val="21"/>
        </w:rPr>
        <w:t>到</w:t>
      </w:r>
      <m:oMath>
        <m:r>
          <w:rPr>
            <w:rFonts w:hAnsi="Cambria Math"/>
          </w:rPr>
          <m:t>③</m:t>
        </m:r>
      </m:oMath>
    </w:p>
    <w:p w:rsidR="00293CCA" w:rsidRDefault="00293CCA" w:rsidP="00293CCA">
      <w:pPr>
        <w:spacing w:line="360" w:lineRule="auto"/>
        <w:textAlignment w:val="center"/>
      </w:pPr>
      <w:r>
        <w:rPr>
          <w:rFonts w:ascii="宋体" w:eastAsiaTheme="minorEastAsia" w:cs="宋体" w:hint="eastAsia"/>
          <w:kern w:val="0"/>
          <w:szCs w:val="21"/>
        </w:rPr>
        <w:t>8.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2020年浙江省杭州市中考物理试卷]</w:t>
      </w:r>
      <w:r>
        <w:rPr>
          <w:rFonts w:ascii="宋体" w:cs="宋体" w:hint="eastAsia"/>
          <w:kern w:val="0"/>
          <w:szCs w:val="21"/>
        </w:rPr>
        <w:t>照相机和放大镜都是凸透镜成像原理的具体应用。对应图，下列关于照相机、放大镜使用和成像的说法正确的是</w:t>
      </w:r>
      <m:oMath>
        <m:r>
          <w:rPr>
            <w:rFonts w:hAnsi="Cambria Math"/>
          </w:rPr>
          <m:t>(    )</m:t>
        </m:r>
      </m:oMath>
      <w:bookmarkStart w:id="8" w:name="topic_55b21fdf-b248-4307-9e26-bbfcd7ee1f"/>
      <w:bookmarkEnd w:id="8"/>
    </w:p>
    <w:p w:rsidR="00293CCA" w:rsidRDefault="00293CCA" w:rsidP="00293CCA">
      <w:pPr>
        <w:spacing w:line="360" w:lineRule="auto"/>
        <w:ind w:left="420"/>
        <w:textAlignment w:val="center"/>
      </w:pPr>
      <w:r>
        <w:rPr>
          <w:noProof/>
        </w:rPr>
        <w:drawing>
          <wp:inline distT="0" distB="0" distL="0" distR="0">
            <wp:extent cx="1800225" cy="1028700"/>
            <wp:effectExtent l="0" t="0" r="952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CCA" w:rsidRDefault="00293CCA" w:rsidP="00293CCA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照相机：被拍物体应在甲区域内，成倒立缩小实像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照相机：被拍物体应在乙区域内，成倒立缩小实像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放大镜：被观察物体应在乙区域内，成正立放大虚像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放大镜：被观察物体应在丙区域内，成正立放大实像</w:t>
      </w:r>
    </w:p>
    <w:p w:rsidR="00293CCA" w:rsidRDefault="00293CCA" w:rsidP="00293CCA">
      <w:pPr>
        <w:spacing w:line="360" w:lineRule="auto"/>
        <w:textAlignment w:val="center"/>
      </w:pPr>
      <w:r>
        <w:rPr>
          <w:rFonts w:ascii="宋体" w:eastAsiaTheme="minorEastAsia" w:cs="宋体" w:hint="eastAsia"/>
          <w:kern w:val="0"/>
          <w:szCs w:val="21"/>
        </w:rPr>
        <w:lastRenderedPageBreak/>
        <w:t>9.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2019年浙江省宁波市中考物理试卷]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2019</w:t>
      </w:r>
      <w:r>
        <w:rPr>
          <w:rFonts w:ascii="宋体" w:cs="宋体" w:hint="eastAsia"/>
          <w:kern w:val="0"/>
          <w:szCs w:val="21"/>
        </w:rPr>
        <w:t>年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月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日</w:t>
      </w:r>
      <m:oMath>
        <m:r>
          <w:rPr>
            <w:rFonts w:hAnsi="Cambria Math"/>
          </w:rPr>
          <m:t>(</m:t>
        </m:r>
      </m:oMath>
      <w:r>
        <w:rPr>
          <w:rFonts w:ascii="宋体" w:cs="宋体" w:hint="eastAsia"/>
          <w:kern w:val="0"/>
          <w:szCs w:val="21"/>
        </w:rPr>
        <w:t>农历十一月二十八</w:t>
      </w:r>
      <m:oMath>
        <m:r>
          <w:rPr>
            <w:rFonts w:hAnsi="Cambria Math"/>
          </w:rPr>
          <m:t>)</m:t>
        </m:r>
      </m:oMath>
      <w:r>
        <w:rPr>
          <w:rFonts w:ascii="宋体" w:cs="宋体" w:hint="eastAsia"/>
          <w:kern w:val="0"/>
          <w:szCs w:val="21"/>
        </w:rPr>
        <w:t>，我国“嫦娥四号”探测器在月球背面软着陆，这是人类探测器首次成功登陆月球背面。下列关于“嫦娥四号”探测器在月球背面着陆前后的分析，符合实际的是</w:t>
      </w:r>
      <m:oMath>
        <m:r>
          <w:rPr>
            <w:rFonts w:hAnsi="Cambria Math"/>
          </w:rPr>
          <m:t>(    )</m:t>
        </m:r>
      </m:oMath>
      <w:bookmarkStart w:id="9" w:name="topic_e8aac57c-447a-495b-84e6-b71c9f578c"/>
      <w:bookmarkEnd w:id="9"/>
    </w:p>
    <w:p w:rsidR="00293CCA" w:rsidRDefault="00293CCA" w:rsidP="00293CCA">
      <w:pPr>
        <w:spacing w:line="360" w:lineRule="auto"/>
        <w:ind w:left="420"/>
        <w:textAlignment w:val="center"/>
      </w:pPr>
      <w:r>
        <w:rPr>
          <w:noProof/>
        </w:rPr>
        <w:drawing>
          <wp:inline distT="0" distB="0" distL="0" distR="0">
            <wp:extent cx="2047875" cy="1247775"/>
            <wp:effectExtent l="0" t="0" r="9525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CCA" w:rsidRDefault="00293CCA" w:rsidP="00293CCA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着陆时，探测器和月球位于图中的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 w:hint="eastAsia"/>
          <w:kern w:val="0"/>
          <w:szCs w:val="21"/>
        </w:rPr>
        <w:t>点附近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探测器要有防水设计，因为环形山上有水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探测器着陆前要减速，因为与大气摩擦会生热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探测器在月球的着陆点能拍到地球的照片</w:t>
      </w:r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/>
        </w:rPr>
      </w:pPr>
      <w:r>
        <w:rPr>
          <w:rFonts w:ascii="宋体" w:eastAsiaTheme="minorEastAsia" w:cs="宋体" w:hint="eastAsia"/>
          <w:kern w:val="0"/>
          <w:szCs w:val="21"/>
        </w:rPr>
        <w:t>10.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2019年浙江省温州市中考物理试卷]</w:t>
      </w:r>
      <w:r>
        <w:rPr>
          <w:rFonts w:ascii="宋体" w:cs="宋体" w:hint="eastAsia"/>
          <w:kern w:val="0"/>
          <w:szCs w:val="21"/>
        </w:rPr>
        <w:t>将一蜡烛放在装有水的烧瓶前，调整蜡烛和烧瓶至如图所示位置，在墙壁上得到清晰的像。该像的性质是</w:t>
      </w:r>
      <m:oMath>
        <m:r>
          <w:rPr>
            <w:rFonts w:hAnsi="Cambria Math"/>
          </w:rPr>
          <m:t>(    )</m:t>
        </m:r>
      </m:oMath>
      <w:bookmarkStart w:id="10" w:name="topic_8c9fb575-b7d9-4773-b01d-e2ad7039df"/>
      <w:bookmarkEnd w:id="10"/>
    </w:p>
    <w:p w:rsidR="00293CCA" w:rsidRDefault="00293CCA" w:rsidP="00293CCA">
      <w:pPr>
        <w:spacing w:line="360" w:lineRule="auto"/>
        <w:textAlignment w:val="center"/>
        <w:rPr>
          <w:rFonts w:eastAsiaTheme="minorEastAsia" w:hint="eastAsia"/>
        </w:rPr>
      </w:pPr>
      <w:r>
        <w:rPr>
          <w:noProof/>
        </w:rPr>
        <w:drawing>
          <wp:inline distT="0" distB="0" distL="0" distR="0">
            <wp:extent cx="1276350" cy="104775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CCA" w:rsidRDefault="00293CCA" w:rsidP="00293CCA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缩小的虚像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放大的虚像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缩小的实像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放大的实像</w:t>
      </w:r>
    </w:p>
    <w:p w:rsidR="00293CCA" w:rsidRDefault="00293CCA" w:rsidP="00293CCA">
      <w:pPr>
        <w:spacing w:line="360" w:lineRule="auto"/>
        <w:textAlignment w:val="center"/>
      </w:pPr>
      <w:r>
        <w:rPr>
          <w:rFonts w:ascii="宋体" w:eastAsiaTheme="minorEastAsia" w:cs="宋体" w:hint="eastAsia"/>
          <w:kern w:val="0"/>
          <w:szCs w:val="21"/>
        </w:rPr>
        <w:t>11.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2019年浙江省湖州市中考物理试卷]</w:t>
      </w:r>
      <w:r>
        <w:rPr>
          <w:rFonts w:ascii="宋体" w:cs="宋体" w:hint="eastAsia"/>
          <w:kern w:val="0"/>
          <w:szCs w:val="21"/>
        </w:rPr>
        <w:t>生活中有许多常见的光学现象。下列现象由光的反射形成的是</w:t>
      </w:r>
      <m:oMath>
        <m:r>
          <w:rPr>
            <w:rFonts w:hAnsi="Cambria Math"/>
          </w:rPr>
          <m:t>(    )</m:t>
        </m:r>
      </m:oMath>
      <w:bookmarkStart w:id="11" w:name="topic_3acf3f16-79a7-4c78-b45a-211a947a0a"/>
      <w:bookmarkEnd w:id="11"/>
    </w:p>
    <w:p w:rsidR="00293CCA" w:rsidRDefault="00293CCA" w:rsidP="00293CCA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485900" cy="1133475"/>
            <wp:effectExtent l="0" t="0" r="0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树荫下的圆形光斑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552575" cy="10668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水中树的倒影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457325" cy="1057275"/>
            <wp:effectExtent l="0" t="0" r="9525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夕阳下栏杆的影子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495425" cy="1114425"/>
            <wp:effectExtent l="0" t="0" r="9525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放大镜放大的地图</w:t>
      </w:r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/>
        </w:rPr>
      </w:pPr>
      <w:r>
        <w:rPr>
          <w:rFonts w:ascii="宋体" w:eastAsiaTheme="minorEastAsia" w:cs="宋体" w:hint="eastAsia"/>
          <w:kern w:val="0"/>
          <w:szCs w:val="21"/>
        </w:rPr>
        <w:t>12.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2019年浙江省金华市中考物理试卷]</w:t>
      </w:r>
      <w:r>
        <w:rPr>
          <w:rFonts w:ascii="宋体" w:cs="宋体" w:hint="eastAsia"/>
          <w:kern w:val="0"/>
          <w:szCs w:val="21"/>
        </w:rPr>
        <w:t>我国建成全球规模最大熔盐塔式光热电站，如图是利用大规模阵列抛物镜面收集太阳能的工作原理图。下列关于太阳光传播的说法错误的是</w:t>
      </w:r>
      <m:oMath>
        <m:r>
          <w:rPr>
            <w:rFonts w:hAnsi="Cambria Math"/>
          </w:rPr>
          <m:t>(    )</m:t>
        </m:r>
      </m:oMath>
      <w:bookmarkStart w:id="12" w:name="topic_4d93810d-57ec-4912-b124-906dd76e81"/>
      <w:bookmarkEnd w:id="12"/>
    </w:p>
    <w:p w:rsidR="00293CCA" w:rsidRDefault="00293CCA" w:rsidP="00293CCA">
      <w:pPr>
        <w:spacing w:line="360" w:lineRule="auto"/>
        <w:textAlignment w:val="center"/>
        <w:rPr>
          <w:rFonts w:eastAsiaTheme="minorEastAsia" w:hint="eastAsia"/>
        </w:rPr>
      </w:pPr>
      <w:r>
        <w:rPr>
          <w:noProof/>
        </w:rPr>
        <w:drawing>
          <wp:inline distT="0" distB="0" distL="0" distR="0">
            <wp:extent cx="1514475" cy="1209675"/>
            <wp:effectExtent l="0" t="0" r="9525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CCA" w:rsidRDefault="00293CCA" w:rsidP="00293CCA">
      <w:pPr>
        <w:spacing w:line="360" w:lineRule="auto"/>
        <w:ind w:left="420"/>
        <w:textAlignment w:val="center"/>
        <w:rPr>
          <w:rFonts w:ascii="宋体" w:eastAsiaTheme="minorEastAsia" w:cs="宋体"/>
          <w:kern w:val="0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在定日镜面上发生反射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在定日镜面上发生折射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经过定日镜后沿直线传播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经过定日镜后传播速度不变</w:t>
      </w:r>
    </w:p>
    <w:p w:rsidR="00293CCA" w:rsidRDefault="00293CCA" w:rsidP="00293CCA">
      <w:pPr>
        <w:spacing w:line="360" w:lineRule="auto"/>
        <w:textAlignment w:val="center"/>
        <w:rPr>
          <w:rFonts w:hint="eastAsia"/>
        </w:rPr>
      </w:pPr>
      <w:r>
        <w:rPr>
          <w:rFonts w:ascii="宋体" w:eastAsiaTheme="minorEastAsia" w:cs="宋体" w:hint="eastAsia"/>
          <w:kern w:val="0"/>
          <w:szCs w:val="21"/>
        </w:rPr>
        <w:lastRenderedPageBreak/>
        <w:t>13.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2018年浙江省台州市中考物理试卷]</w:t>
      </w:r>
      <w:r>
        <w:rPr>
          <w:rFonts w:ascii="宋体" w:cs="宋体" w:hint="eastAsia"/>
          <w:kern w:val="0"/>
          <w:szCs w:val="21"/>
        </w:rPr>
        <w:t>如图是验证“平面镜成像特点”的实验装置，其中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为玻璃板前点燃的蜡烛，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为玻璃板后未点燃的蜡烛。有关本实验的说法错误的是</w:t>
      </w:r>
      <m:oMath>
        <m:r>
          <w:rPr>
            <w:rFonts w:hAnsi="Cambria Math"/>
          </w:rPr>
          <m:t>(</m:t>
        </m:r>
        <m:r>
          <m:rPr>
            <m:sty m:val="p"/>
          </m:rPr>
          <w:rPr>
            <w:rFonts w:hAnsi="Cambria Math"/>
          </w:rPr>
          <m:t>    </m:t>
        </m:r>
        <m:r>
          <w:rPr>
            <w:rFonts w:hAnsi="Cambria Math"/>
          </w:rPr>
          <m:t>)</m:t>
        </m:r>
      </m:oMath>
      <w:bookmarkStart w:id="13" w:name="topic_5ef5d3b3-cb5e-44ea-851f-8d5e653e78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noProof/>
        </w:rPr>
        <w:drawing>
          <wp:inline distT="0" distB="0" distL="0" distR="0">
            <wp:extent cx="1209675" cy="885825"/>
            <wp:effectExtent l="0" t="0" r="9525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3"/>
    </w:p>
    <w:p w:rsidR="00293CCA" w:rsidRDefault="00293CCA" w:rsidP="00293CCA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玻璃板应该与桌面垂直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实验宜在较暗的环境中进行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眼睛应从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一侧观察成像情况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蜡烛燃烧较长时间后像物不再重合</w:t>
      </w:r>
    </w:p>
    <w:p w:rsidR="00293CCA" w:rsidRDefault="00293CCA" w:rsidP="00293CCA">
      <w:pPr>
        <w:spacing w:line="360" w:lineRule="auto"/>
        <w:textAlignment w:val="center"/>
      </w:pPr>
      <w:r>
        <w:rPr>
          <w:rFonts w:ascii="宋体" w:eastAsiaTheme="minorEastAsia" w:cs="宋体" w:hint="eastAsia"/>
          <w:kern w:val="0"/>
          <w:szCs w:val="21"/>
        </w:rPr>
        <w:t>14.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2018年浙江省湖州市中考物理试卷]</w:t>
      </w:r>
      <w:r>
        <w:rPr>
          <w:rFonts w:ascii="宋体" w:cs="宋体" w:hint="eastAsia"/>
          <w:kern w:val="0"/>
          <w:szCs w:val="21"/>
        </w:rPr>
        <w:t>小华在研究凸透镜成像规律时，将平行光正对凸透镜照射，另一侧的光屏移动到距凸透镜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宋体" w:cs="宋体" w:hint="eastAsia"/>
          <w:kern w:val="0"/>
          <w:szCs w:val="21"/>
        </w:rPr>
        <w:t>厘米处时，得到一个最小最亮的光斑。接着把光源换成蜡烛，调整好相关器材的高度，将凸透镜固定在光具座中央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宋体" w:cs="宋体" w:hint="eastAsia"/>
          <w:kern w:val="0"/>
          <w:szCs w:val="21"/>
        </w:rPr>
        <w:t>厘米刻度线处，移动蜡烛到光具座的左端并点燃，再移动光屏至如图所示位置时，在光屏中央得到一个清晰的像。保持凸透镜位置不变，通过移动蜡烛及光屏的位置，下列成像情况符合实际的是</w:t>
      </w:r>
      <m:oMath>
        <m:r>
          <w:rPr>
            <w:rFonts w:hAnsi="Cambria Math"/>
          </w:rPr>
          <m:t>(    )</m:t>
        </m:r>
      </m:oMath>
      <w:bookmarkStart w:id="14" w:name="topic_0b7b8a23-c301-40f1-bbca-f156eece30"/>
      <w:bookmarkEnd w:id="14"/>
    </w:p>
    <w:p w:rsidR="00293CCA" w:rsidRDefault="00293CCA" w:rsidP="00293CCA">
      <w:pPr>
        <w:spacing w:line="360" w:lineRule="auto"/>
        <w:ind w:left="420"/>
        <w:textAlignment w:val="center"/>
      </w:pPr>
      <w:r>
        <w:rPr>
          <w:noProof/>
        </w:rPr>
        <w:drawing>
          <wp:inline distT="0" distB="0" distL="0" distR="0">
            <wp:extent cx="3152775" cy="124777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CCA" w:rsidRDefault="00293CCA" w:rsidP="00293CCA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若蜡烛放置在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宋体" w:cs="宋体" w:hint="eastAsia"/>
          <w:kern w:val="0"/>
          <w:szCs w:val="21"/>
        </w:rPr>
        <w:t>厘米刻度线处，移动光屏，在光屏上都不能呈清晰的像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若蜡烛放置在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宋体" w:cs="宋体" w:hint="eastAsia"/>
          <w:kern w:val="0"/>
          <w:szCs w:val="21"/>
        </w:rPr>
        <w:t>厘米刻度线处，移动光屏，可在光屏上呈清晰缩小的像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若蜡烛放置在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35</w:t>
      </w:r>
      <w:r>
        <w:rPr>
          <w:rFonts w:ascii="宋体" w:cs="宋体" w:hint="eastAsia"/>
          <w:kern w:val="0"/>
          <w:szCs w:val="21"/>
        </w:rPr>
        <w:t>厘米刻度线处，移动光屏，可在光屏上呈清晰放大的像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若蜡烛放置在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45</w:t>
      </w:r>
      <w:r>
        <w:rPr>
          <w:rFonts w:ascii="宋体" w:cs="宋体" w:hint="eastAsia"/>
          <w:kern w:val="0"/>
          <w:szCs w:val="21"/>
        </w:rPr>
        <w:t>厘米刻度线处，移动光屏，可在光屏上呈清晰放大的像</w:t>
      </w:r>
    </w:p>
    <w:p w:rsidR="00293CCA" w:rsidRDefault="00293CCA" w:rsidP="00293CCA">
      <w:pPr>
        <w:spacing w:line="360" w:lineRule="auto"/>
        <w:textAlignment w:val="center"/>
      </w:pPr>
      <w:r>
        <w:rPr>
          <w:rFonts w:ascii="宋体" w:eastAsiaTheme="minorEastAsia" w:cs="宋体" w:hint="eastAsia"/>
          <w:kern w:val="0"/>
          <w:szCs w:val="21"/>
        </w:rPr>
        <w:t>15.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2018年浙江省温州市中考物理试卷]</w:t>
      </w:r>
      <w:r>
        <w:rPr>
          <w:rFonts w:ascii="宋体" w:cs="宋体" w:hint="eastAsia"/>
          <w:kern w:val="0"/>
          <w:szCs w:val="21"/>
        </w:rPr>
        <w:t>如图为玩具鸟在平面镜中的成像示意图。下列能改变像位置的是</w:t>
      </w:r>
      <m:oMath>
        <m:r>
          <w:rPr>
            <w:rFonts w:hAnsi="Cambria Math"/>
          </w:rPr>
          <m:t>(    )</m:t>
        </m:r>
      </m:oMath>
      <w:bookmarkStart w:id="15" w:name="topic_59a50718-2ab4-4afa-a3bf-2c6081b01a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noProof/>
        </w:rPr>
        <w:drawing>
          <wp:inline distT="0" distB="0" distL="0" distR="0">
            <wp:extent cx="1143000" cy="6858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5"/>
    </w:p>
    <w:p w:rsidR="00293CCA" w:rsidRDefault="00293CCA" w:rsidP="00293CCA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竖直上移玩具鸟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竖直下移平面镜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人向平面镜靠近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像与镜间放一木板</w:t>
      </w:r>
    </w:p>
    <w:p w:rsidR="00293CCA" w:rsidRDefault="00293CCA" w:rsidP="00293CCA">
      <w:pPr>
        <w:spacing w:line="360" w:lineRule="auto"/>
        <w:textAlignment w:val="center"/>
      </w:pPr>
      <w:r>
        <w:rPr>
          <w:rFonts w:ascii="宋体" w:eastAsiaTheme="minorEastAsia" w:cs="宋体" w:hint="eastAsia"/>
          <w:kern w:val="0"/>
          <w:szCs w:val="21"/>
        </w:rPr>
        <w:lastRenderedPageBreak/>
        <w:t>16.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2018年浙江省金华市中考物理试卷]</w:t>
      </w:r>
      <w:r>
        <w:rPr>
          <w:rFonts w:ascii="宋体" w:cs="宋体" w:hint="eastAsia"/>
          <w:kern w:val="0"/>
          <w:szCs w:val="21"/>
        </w:rPr>
        <w:t>岸上景物在湖水中形成清晰的倒影</w:t>
      </w:r>
      <m:oMath>
        <m:r>
          <w:rPr>
            <w:rFonts w:hAnsi="Cambria Math"/>
          </w:rPr>
          <m:t>(</m:t>
        </m:r>
      </m:oMath>
      <w:r>
        <w:rPr>
          <w:rFonts w:ascii="宋体" w:cs="宋体" w:hint="eastAsia"/>
          <w:kern w:val="0"/>
          <w:szCs w:val="21"/>
        </w:rPr>
        <w:t>如图</w:t>
      </w:r>
      <m:oMath>
        <m:r>
          <w:rPr>
            <w:rFonts w:hAnsi="Cambria Math"/>
          </w:rPr>
          <m:t>)</m:t>
        </m:r>
      </m:oMath>
      <w:r>
        <w:rPr>
          <w:rFonts w:ascii="宋体" w:cs="宋体" w:hint="eastAsia"/>
          <w:kern w:val="0"/>
          <w:szCs w:val="21"/>
        </w:rPr>
        <w:t>，下列有关“水中倒影”的说法正确的是</w:t>
      </w:r>
      <m:oMath>
        <m:r>
          <w:rPr>
            <w:rFonts w:hAnsi="Cambria Math"/>
          </w:rPr>
          <m:t>(    )</m:t>
        </m:r>
      </m:oMath>
      <w:bookmarkStart w:id="16" w:name="topic_9f036bcf-3ef2-40aa-829d-916efcf7a5"/>
      <w:bookmarkEnd w:id="16"/>
      <w:r>
        <w:t xml:space="preserve"> </w:t>
      </w:r>
      <w:r>
        <w:br/>
      </w:r>
      <w:r>
        <w:rPr>
          <w:noProof/>
        </w:rPr>
        <w:drawing>
          <wp:inline distT="0" distB="0" distL="0" distR="0">
            <wp:extent cx="819150" cy="771525"/>
            <wp:effectExtent l="0" t="0" r="0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CCA" w:rsidRDefault="00293CCA" w:rsidP="00293CCA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是光的反射形成的虚像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是光的折射形成的虚像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是光沿直线传播形成的影子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“水中倒影”比岸上景物大一些</w:t>
      </w:r>
    </w:p>
    <w:p w:rsidR="00293CCA" w:rsidRDefault="00293CCA" w:rsidP="00293CCA">
      <w:pPr>
        <w:spacing w:line="360" w:lineRule="auto"/>
        <w:textAlignment w:val="center"/>
      </w:pPr>
      <w:r>
        <w:rPr>
          <w:rFonts w:ascii="宋体" w:eastAsiaTheme="minorEastAsia" w:cs="宋体" w:hint="eastAsia"/>
          <w:kern w:val="0"/>
          <w:szCs w:val="21"/>
        </w:rPr>
        <w:t>17.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2018年浙江省舟山市中考物理试卷]</w:t>
      </w:r>
      <w:r>
        <w:rPr>
          <w:rFonts w:ascii="宋体" w:cs="宋体" w:hint="eastAsia"/>
          <w:kern w:val="0"/>
          <w:szCs w:val="21"/>
        </w:rPr>
        <w:t>下列是观察对岸的树木在水中倒影的光路图，正确的是</w:t>
      </w:r>
      <m:oMath>
        <m:r>
          <w:rPr>
            <w:rFonts w:hAnsi="Cambria Math"/>
          </w:rPr>
          <m:t>(    )</m:t>
        </m:r>
      </m:oMath>
      <w:bookmarkStart w:id="17" w:name="topic_037a9cb2-19b0-46ae-8f73-80bdf1061c"/>
      <w:bookmarkEnd w:id="17"/>
    </w:p>
    <w:p w:rsidR="00293CCA" w:rsidRDefault="00293CCA" w:rsidP="00293CCA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228725" cy="1076325"/>
            <wp:effectExtent l="0" t="0" r="952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190625" cy="1104900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209675" cy="105727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228725" cy="1066800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hint="eastAsia"/>
        </w:rPr>
      </w:pPr>
      <w:r>
        <w:rPr>
          <w:rFonts w:ascii="黑体" w:eastAsia="黑体" w:hAnsi="黑体" w:cs="黑体" w:hint="eastAsia"/>
        </w:rPr>
        <w:t>二、填空题（本大题共</w:t>
      </w:r>
      <w:r>
        <w:rPr>
          <w:rFonts w:ascii="Times New Roman" w:eastAsia="Times New Roman" w:hAnsi="Times New Roman" w:cs="Times New Roman"/>
          <w:b/>
        </w:rPr>
        <w:t>6</w:t>
      </w:r>
      <w:r>
        <w:rPr>
          <w:rFonts w:ascii="黑体" w:eastAsia="黑体" w:hAnsi="黑体" w:cs="黑体" w:hint="eastAsia"/>
        </w:rPr>
        <w:t>小题）</w:t>
      </w:r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/>
          <w:kern w:val="0"/>
          <w:szCs w:val="21"/>
        </w:rPr>
      </w:pPr>
      <w:r>
        <w:rPr>
          <w:rFonts w:ascii="宋体" w:eastAsiaTheme="minorEastAsia" w:cs="宋体" w:hint="eastAsia"/>
          <w:kern w:val="0"/>
          <w:szCs w:val="21"/>
        </w:rPr>
        <w:t>18.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2020年浙江省宁波市中考物理试卷]</w:t>
      </w:r>
      <w:r>
        <w:rPr>
          <w:rFonts w:ascii="宋体" w:cs="宋体" w:hint="eastAsia"/>
          <w:kern w:val="0"/>
          <w:szCs w:val="21"/>
        </w:rPr>
        <w:t>如图所示是一位小朋友在照镜子</w:t>
      </w:r>
      <m:oMath>
        <m:r>
          <w:rPr>
            <w:rFonts w:hAnsi="Cambria Math"/>
          </w:rPr>
          <m:t>(</m:t>
        </m:r>
      </m:oMath>
      <w:r>
        <w:rPr>
          <w:rFonts w:ascii="宋体" w:cs="宋体" w:hint="eastAsia"/>
          <w:kern w:val="0"/>
          <w:szCs w:val="21"/>
        </w:rPr>
        <w:t>平面镜</w:t>
      </w:r>
      <m:oMath>
        <m:r>
          <w:rPr>
            <w:rFonts w:hAnsi="Cambria Math"/>
          </w:rPr>
          <m:t>)</m:t>
        </m:r>
      </m:oMath>
      <w:r>
        <w:rPr>
          <w:rFonts w:ascii="宋体" w:cs="宋体" w:hint="eastAsia"/>
          <w:kern w:val="0"/>
          <w:szCs w:val="21"/>
        </w:rPr>
        <w:t>。</w:t>
      </w:r>
    </w:p>
    <w:p w:rsidR="00293CCA" w:rsidRDefault="00293CCA" w:rsidP="00293CCA">
      <w:pPr>
        <w:spacing w:line="360" w:lineRule="auto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009650" cy="7810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 w:hint="eastAsia"/>
          <w:kern w:val="0"/>
          <w:szCs w:val="21"/>
        </w:rPr>
        <w:t>小朋友看不到被镜子遮住的物品，是因为光在同一均匀介质中沿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传播。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 w:hint="eastAsia"/>
          <w:kern w:val="0"/>
          <w:szCs w:val="21"/>
        </w:rPr>
        <w:t>小朋友通过镜面所成的像在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。</w:t>
      </w:r>
      <m:oMath>
        <m:r>
          <w:rPr>
            <w:rFonts w:hAnsi="Cambria Math"/>
          </w:rPr>
          <m:t>(</m:t>
        </m:r>
      </m:oMath>
      <w:r>
        <w:rPr>
          <w:rFonts w:ascii="宋体" w:cs="宋体" w:hint="eastAsia"/>
          <w:kern w:val="0"/>
          <w:szCs w:val="21"/>
        </w:rPr>
        <w:t>填“镜面前”“镜面上”或“镜面后”</w:t>
      </w:r>
      <m:oMath>
        <m:r>
          <w:rPr>
            <w:rFonts w:hAnsi="Cambria Math"/>
          </w:rPr>
          <m:t>)</m:t>
        </m:r>
      </m:oMath>
      <w:bookmarkStart w:id="18" w:name="topic_29047043-3de5-4eb5-8599-f2a67bea7f"/>
      <w:bookmarkEnd w:id="18"/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hint="eastAsia"/>
        </w:rPr>
      </w:pPr>
      <w:r>
        <w:rPr>
          <w:rFonts w:ascii="宋体" w:eastAsiaTheme="minorEastAsia" w:cs="宋体" w:hint="eastAsia"/>
          <w:kern w:val="0"/>
          <w:szCs w:val="21"/>
        </w:rPr>
        <w:t>19.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2020年浙江省台州市中考物理试卷]</w:t>
      </w:r>
      <w:r>
        <w:rPr>
          <w:rFonts w:ascii="宋体" w:cs="宋体" w:hint="eastAsia"/>
          <w:kern w:val="0"/>
          <w:szCs w:val="21"/>
        </w:rPr>
        <w:t>珠穆朗玛峰高程测量的历史是一部测绘科技进步史。每次测量都体现了测绘技术水平的不断进步，彰显测绘技术的最高水平，反映了人类对自然的求真与探索精神。</w:t>
      </w:r>
      <w:r>
        <w:rPr>
          <w:rFonts w:ascii="宋体" w:cs="宋体" w:hint="eastAsia"/>
          <w:kern w:val="0"/>
          <w:szCs w:val="21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lastRenderedPageBreak/>
        <w:drawing>
          <wp:inline distT="0" distB="0" distL="0" distR="0">
            <wp:extent cx="4438650" cy="149542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 w:hint="eastAsia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19</w:t>
      </w:r>
      <w:r>
        <w:rPr>
          <w:rFonts w:ascii="宋体" w:cs="宋体" w:hint="eastAsia"/>
          <w:kern w:val="0"/>
          <w:szCs w:val="21"/>
        </w:rPr>
        <w:t>世纪，人类首次用三角测量法对珠峰的高度进行测量，如图甲，由于光从数千米高的峰顶到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300</w:t>
      </w:r>
      <w:r>
        <w:rPr>
          <w:rFonts w:ascii="宋体" w:cs="宋体" w:hint="eastAsia"/>
          <w:kern w:val="0"/>
          <w:szCs w:val="21"/>
        </w:rPr>
        <w:t>千米外观测点，经过不均匀的大气层发生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 w:hint="eastAsia"/>
          <w:kern w:val="0"/>
          <w:szCs w:val="21"/>
        </w:rPr>
        <w:t>选填“折射”、“反射”或“直线传播”</w:t>
      </w:r>
      <m:oMath>
        <m:r>
          <w:rPr>
            <w:rFonts w:hAnsi="Cambria Math"/>
          </w:rPr>
          <m:t>)</m:t>
        </m:r>
      </m:oMath>
      <w:r>
        <w:rPr>
          <w:rFonts w:ascii="宋体" w:cs="宋体" w:hint="eastAsia"/>
          <w:kern w:val="0"/>
          <w:szCs w:val="21"/>
        </w:rPr>
        <w:t>，使测量结果偏大。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(2)2020</m:t>
        </m:r>
      </m:oMath>
      <w:r>
        <w:rPr>
          <w:rFonts w:ascii="宋体" w:cs="宋体" w:hint="eastAsia"/>
          <w:kern w:val="0"/>
          <w:szCs w:val="21"/>
        </w:rPr>
        <w:t>年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 w:hint="eastAsia"/>
          <w:kern w:val="0"/>
          <w:szCs w:val="21"/>
        </w:rPr>
        <w:t>月，中国高程测量队在珠峰顶首次开展重力测量，直接测得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 w:hint="eastAsia"/>
          <w:kern w:val="0"/>
          <w:szCs w:val="21"/>
        </w:rPr>
        <w:t>。已知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 w:hint="eastAsia"/>
          <w:kern w:val="0"/>
          <w:szCs w:val="21"/>
        </w:rPr>
        <w:t>与海拔高度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cs="宋体" w:hint="eastAsia"/>
          <w:kern w:val="0"/>
          <w:szCs w:val="21"/>
        </w:rPr>
        <w:t>的关系如图乙所示，测量队员随身携带的重物从珠峰脚到珠峰顶，重物受到的重力大小将会怎么变？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。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 w:hint="eastAsia"/>
          <w:kern w:val="0"/>
          <w:szCs w:val="21"/>
        </w:rPr>
        <w:t>据测量，珠峰的高度仍在以每年约</w:t>
      </w:r>
      <m:oMath>
        <m:r>
          <w:rPr>
            <w:rFonts w:hAnsi="Cambria Math"/>
          </w:rPr>
          <m:t>0.3</m:t>
        </m:r>
      </m:oMath>
      <w:r>
        <w:rPr>
          <w:rFonts w:ascii="宋体" w:cs="宋体" w:hint="eastAsia"/>
          <w:kern w:val="0"/>
          <w:szCs w:val="21"/>
        </w:rPr>
        <w:t>厘米的速度上升。用板块构造学说解释，珠峰的高度上升是由于亚欧板块和印度洋板块的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 w:hint="eastAsia"/>
          <w:kern w:val="0"/>
          <w:szCs w:val="21"/>
        </w:rPr>
        <w:t>选填“碰撞”或“张裂”</w:t>
      </w:r>
      <m:oMath>
        <m:r>
          <w:rPr>
            <w:rFonts w:hAnsi="Cambria Math"/>
          </w:rPr>
          <m:t>)</m:t>
        </m:r>
      </m:oMath>
      <w:bookmarkStart w:id="19" w:name="topic_7de51563-c900-419a-a0ab-18e2d908f7"/>
      <w:r>
        <w:rPr>
          <w:rFonts w:ascii="宋体" w:cs="宋体" w:hint="eastAsia"/>
          <w:kern w:val="0"/>
          <w:szCs w:val="21"/>
        </w:rPr>
        <w:t>。</w:t>
      </w:r>
      <w:bookmarkEnd w:id="19"/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hint="eastAsia"/>
        </w:rPr>
      </w:pPr>
      <w:r>
        <w:rPr>
          <w:rFonts w:ascii="宋体" w:eastAsiaTheme="minorEastAsia" w:cs="宋体" w:hint="eastAsia"/>
          <w:kern w:val="0"/>
          <w:szCs w:val="21"/>
        </w:rPr>
        <w:t>20.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2019年浙江省台州市中考物理试卷]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2014</w:t>
      </w:r>
      <w:r>
        <w:rPr>
          <w:rFonts w:ascii="宋体" w:cs="宋体" w:hint="eastAsia"/>
          <w:kern w:val="0"/>
          <w:szCs w:val="21"/>
        </w:rPr>
        <w:t>年，人工视网膜通过临床试验，为失明患者带来福音。人工视网膜主要由装有摄像头，的眼镜、电子设备和芯片电极三部分组成，其工作原理如图。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 w:hint="eastAsia"/>
          <w:kern w:val="0"/>
          <w:szCs w:val="21"/>
        </w:rPr>
        <w:t>从眼球的成像原理来看，眼球对光的作用相当于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镜。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 w:hint="eastAsia"/>
          <w:kern w:val="0"/>
          <w:szCs w:val="21"/>
        </w:rPr>
        <w:t>从反射弧的组成来看，“人工视网膜”相当于反射弧中的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。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 w:hint="eastAsia"/>
          <w:kern w:val="0"/>
          <w:szCs w:val="21"/>
        </w:rPr>
        <w:t>摄像头中的对焦机构能调节镜头和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CCD</w:t>
      </w:r>
      <w:r>
        <w:rPr>
          <w:rFonts w:ascii="宋体" w:cs="宋体" w:hint="eastAsia"/>
          <w:kern w:val="0"/>
          <w:szCs w:val="21"/>
        </w:rPr>
        <w:t>之间的距离。当配有人工视网膜的人向远处眺望，对焦机构将使镜头与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CCD</w:t>
      </w:r>
      <w:r>
        <w:rPr>
          <w:rFonts w:ascii="宋体" w:cs="宋体" w:hint="eastAsia"/>
          <w:kern w:val="0"/>
          <w:szCs w:val="21"/>
        </w:rPr>
        <w:t>之间的距离变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bookmarkStart w:id="20" w:name="topic_5f22194f-e1b9-4400-9b80-712a025af9"/>
      <w:r>
        <w:rPr>
          <w:rFonts w:ascii="宋体" w:cs="宋体" w:hint="eastAsia"/>
          <w:kern w:val="0"/>
          <w:szCs w:val="21"/>
        </w:rPr>
        <w:t>。</w:t>
      </w:r>
      <w:bookmarkEnd w:id="20"/>
    </w:p>
    <w:p w:rsidR="00293CCA" w:rsidRDefault="00293CCA" w:rsidP="00293CCA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2514600" cy="189547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 w:hint="eastAsia"/>
          <w:kern w:val="0"/>
          <w:szCs w:val="21"/>
        </w:rPr>
      </w:pPr>
      <w:r>
        <w:rPr>
          <w:rFonts w:ascii="宋体" w:eastAsiaTheme="minorEastAsia" w:cs="宋体" w:hint="eastAsia"/>
          <w:kern w:val="0"/>
          <w:szCs w:val="21"/>
        </w:rPr>
        <w:t>21.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2019年浙江省宁波市中考物理试卷]</w:t>
      </w:r>
      <w:r>
        <w:rPr>
          <w:rFonts w:ascii="宋体" w:cs="宋体" w:hint="eastAsia"/>
          <w:kern w:val="0"/>
          <w:szCs w:val="21"/>
        </w:rPr>
        <w:t>如图所示是一种反射式路灯，灯发出的光不是直接照射到路面，而是经过灯上方粗糙的反射板的反射后照亮路面。</w:t>
      </w:r>
    </w:p>
    <w:p w:rsidR="00293CCA" w:rsidRDefault="00293CCA" w:rsidP="00293CCA">
      <w:pPr>
        <w:spacing w:line="360" w:lineRule="auto"/>
        <w:textAlignment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1590675" cy="1285875"/>
            <wp:effectExtent l="0" t="0" r="9525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 w:hint="eastAsia"/>
          <w:kern w:val="0"/>
          <w:szCs w:val="21"/>
        </w:rPr>
        <w:t>光在反射板表面发生了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 w:hint="eastAsia"/>
          <w:kern w:val="0"/>
          <w:szCs w:val="21"/>
        </w:rPr>
        <w:t>填“镜面反射”或“漫反射”</w:t>
      </w:r>
      <m:oMath>
        <m:r>
          <w:rPr>
            <w:rFonts w:hAnsi="Cambria Math"/>
          </w:rPr>
          <m:t>)</m:t>
        </m:r>
      </m:oMath>
      <w:r>
        <w:rPr>
          <w:rFonts w:ascii="宋体" w:cs="宋体" w:hint="eastAsia"/>
          <w:kern w:val="0"/>
          <w:szCs w:val="21"/>
        </w:rPr>
        <w:t>现象。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 w:hint="eastAsia"/>
          <w:kern w:val="0"/>
          <w:szCs w:val="21"/>
        </w:rPr>
        <w:t>如果把反射板换成平面镜，当黑夜灯亮时，地面上会有灯罩的影子，因为光在同一种均匀介质中沿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传播。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 w:hint="eastAsia"/>
          <w:kern w:val="0"/>
          <w:szCs w:val="21"/>
        </w:rPr>
        <w:t>该灯铭牌上标有“</w:t>
      </w:r>
      <m:oMath>
        <m:r>
          <w:rPr>
            <w:rFonts w:hAnsi="Cambria Math"/>
          </w:rPr>
          <m:t>220V 70W</m:t>
        </m:r>
        <m:r>
          <w:rPr>
            <w:rFonts w:hAnsi="Cambria Math" w:hint="eastAsia"/>
          </w:rPr>
          <m:t>～</m:t>
        </m:r>
        <m:r>
          <w:rPr>
            <w:rFonts w:hAnsi="Cambria Math"/>
          </w:rPr>
          <m:t>150W</m:t>
        </m:r>
      </m:oMath>
      <w:r>
        <w:rPr>
          <w:rFonts w:ascii="宋体" w:cs="宋体" w:hint="eastAsia"/>
          <w:kern w:val="0"/>
          <w:szCs w:val="21"/>
        </w:rPr>
        <w:t>”等字样。如果某段道路上装有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44</w:t>
      </w:r>
      <w:r>
        <w:rPr>
          <w:rFonts w:ascii="宋体" w:cs="宋体" w:hint="eastAsia"/>
          <w:kern w:val="0"/>
          <w:szCs w:val="21"/>
        </w:rPr>
        <w:t>盏这样的灯，该段道路路灯的电路中，干路上熔断器的额定电流不能小于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bookmarkStart w:id="21" w:name="topic_bb54a1a1-c26c-4c5d-a999-826775a732"/>
      <w:r>
        <w:rPr>
          <w:rFonts w:ascii="宋体" w:cs="宋体" w:hint="eastAsia"/>
          <w:kern w:val="0"/>
          <w:szCs w:val="21"/>
        </w:rPr>
        <w:t>。</w:t>
      </w:r>
      <w:bookmarkEnd w:id="21"/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hint="eastAsia"/>
        </w:rPr>
      </w:pPr>
      <w:r>
        <w:rPr>
          <w:rFonts w:ascii="宋体" w:eastAsiaTheme="minorEastAsia" w:cs="宋体" w:hint="eastAsia"/>
          <w:kern w:val="0"/>
          <w:szCs w:val="21"/>
        </w:rPr>
        <w:t>22.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2019年浙江省舟山市中考物理试卷]</w:t>
      </w:r>
      <w:r>
        <w:rPr>
          <w:rFonts w:ascii="宋体" w:cs="宋体" w:hint="eastAsia"/>
          <w:kern w:val="0"/>
          <w:szCs w:val="21"/>
        </w:rPr>
        <w:t>如图，保持矿泉水瓶与白纸的位置不变，当向空瓶中倒入水后，可观察到“黑白颠倒”的现象，这是由于倒入水后的矿泉水瓶相当于形成子一块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镜。此时，若要将“黑白颠倒”的现象重新颠倒回来，白纸应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矿泉水瓶</w:t>
      </w:r>
      <m:oMath>
        <m:r>
          <w:rPr>
            <w:rFonts w:hAnsi="Cambria Math"/>
          </w:rPr>
          <m:t>(</m:t>
        </m:r>
      </m:oMath>
      <w:r>
        <w:rPr>
          <w:rFonts w:ascii="宋体" w:cs="宋体" w:hint="eastAsia"/>
          <w:kern w:val="0"/>
          <w:szCs w:val="21"/>
        </w:rPr>
        <w:t>选填“靠近”或“远离”</w:t>
      </w:r>
      <m:oMath>
        <m:r>
          <w:rPr>
            <w:rFonts w:hAnsi="Cambria Math"/>
          </w:rPr>
          <m:t>)</m:t>
        </m:r>
      </m:oMath>
      <w:bookmarkStart w:id="22" w:name="topic_b26496c1-c226-46d6-83aa-77daa1f54e"/>
      <w:r>
        <w:rPr>
          <w:rFonts w:ascii="宋体" w:cs="宋体" w:hint="eastAsia"/>
          <w:kern w:val="0"/>
          <w:szCs w:val="21"/>
        </w:rPr>
        <w:t>。</w:t>
      </w:r>
      <w:bookmarkEnd w:id="22"/>
    </w:p>
    <w:p w:rsidR="00293CCA" w:rsidRDefault="00293CCA" w:rsidP="00293CCA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2390775" cy="128587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hint="eastAsia"/>
        </w:rPr>
      </w:pPr>
      <w:r>
        <w:rPr>
          <w:rFonts w:ascii="宋体" w:eastAsiaTheme="minorEastAsia" w:cs="宋体" w:hint="eastAsia"/>
          <w:kern w:val="0"/>
          <w:szCs w:val="21"/>
        </w:rPr>
        <w:t>23.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2019年浙江省舟山市中考物理试卷]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2019</w:t>
      </w:r>
      <w:r>
        <w:rPr>
          <w:rFonts w:ascii="宋体" w:cs="宋体" w:hint="eastAsia"/>
          <w:kern w:val="0"/>
          <w:szCs w:val="21"/>
        </w:rPr>
        <w:t>年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月，嫦娥四号球探测器成功着陆月球背面，它是人类首次着陆月球背面的探测器。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 w:hint="eastAsia"/>
          <w:kern w:val="0"/>
          <w:szCs w:val="21"/>
        </w:rPr>
        <w:t>为抵御漫长而赛冷的月夜，嫦娥四号携带了小型核电池提供能量，该电池利用放射性核物质衰变产生的能量而发电，其能量转化的过程是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。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 w:hint="eastAsia"/>
          <w:kern w:val="0"/>
          <w:szCs w:val="21"/>
        </w:rPr>
        <w:t>人类在地球上只能看到月球正面的月相变化，但事实上，月球背面与正面有同等的光照机会。若月球正面的月相恰好是满月，此时月球背面呈现的“月相”应是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bookmarkStart w:id="23" w:name="topic_69d99bdf-a82e-43af-bdeb-1a653f9305"/>
      <w:r>
        <w:rPr>
          <w:rFonts w:ascii="宋体" w:cs="宋体" w:hint="eastAsia"/>
          <w:kern w:val="0"/>
          <w:szCs w:val="21"/>
        </w:rPr>
        <w:t>。</w:t>
      </w:r>
      <w:bookmarkEnd w:id="23"/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hint="eastAsia"/>
        </w:rPr>
      </w:pPr>
      <w:r>
        <w:rPr>
          <w:rFonts w:ascii="黑体" w:eastAsia="黑体" w:hAnsi="黑体" w:cs="黑体" w:hint="eastAsia"/>
        </w:rPr>
        <w:t>三、计算题（本大题共</w:t>
      </w:r>
      <w:r>
        <w:rPr>
          <w:rFonts w:ascii="Times New Roman" w:eastAsia="Times New Roman" w:hAnsi="Times New Roman" w:cs="Times New Roman"/>
          <w:b/>
        </w:rPr>
        <w:t>1</w:t>
      </w:r>
      <w:r>
        <w:rPr>
          <w:rFonts w:ascii="黑体" w:eastAsia="黑体" w:hAnsi="黑体" w:cs="黑体" w:hint="eastAsia"/>
        </w:rPr>
        <w:t>小题）</w:t>
      </w:r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/>
          <w:kern w:val="0"/>
          <w:szCs w:val="21"/>
        </w:rPr>
      </w:pPr>
      <w:r>
        <w:rPr>
          <w:rFonts w:ascii="宋体" w:eastAsiaTheme="minorEastAsia" w:cs="宋体" w:hint="eastAsia"/>
          <w:kern w:val="0"/>
          <w:szCs w:val="21"/>
        </w:rPr>
        <w:t>24.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2020年浙江省衢州市中考物理试卷]</w:t>
      </w:r>
      <w:r>
        <w:rPr>
          <w:rFonts w:ascii="宋体" w:cs="宋体" w:hint="eastAsia"/>
          <w:kern w:val="0"/>
          <w:szCs w:val="21"/>
        </w:rPr>
        <w:t>为提高垃圾分类效率，小科设计了如图甲所示的垃圾分类机器人。它捡起垃圾时，会快速从垃圾上取出标准规格的样品。通过机械手上的探针检测样品的电阻</w:t>
      </w:r>
      <w:r>
        <w:rPr>
          <w:rFonts w:ascii="宋体" w:cs="宋体" w:hint="eastAsia"/>
          <w:kern w:val="0"/>
          <w:szCs w:val="21"/>
        </w:rPr>
        <w:lastRenderedPageBreak/>
        <w:t>大小来识别垃圾的类别，并投入相应的垃圾桶。该机器人检测电路如图乙所示。各类垃圾样品的电阻参考值如下表。</w:t>
      </w:r>
    </w:p>
    <w:p w:rsidR="00293CCA" w:rsidRDefault="00293CCA" w:rsidP="00293CCA">
      <w:pPr>
        <w:spacing w:line="360" w:lineRule="auto"/>
        <w:textAlignment w:val="center"/>
        <w:rPr>
          <w:rFonts w:hint="eastAsia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3895725" cy="125730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ook w:val="05E0" w:firstRow="1" w:lastRow="1" w:firstColumn="1" w:lastColumn="1" w:noHBand="0" w:noVBand="1"/>
      </w:tblPr>
      <w:tblGrid>
        <w:gridCol w:w="4320"/>
        <w:gridCol w:w="4320"/>
      </w:tblGrid>
      <w:tr w:rsidR="00293CCA" w:rsidTr="00293CCA">
        <w:tc>
          <w:tcPr>
            <w:tcW w:w="432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样品电阻值</w:t>
            </w:r>
            <m:oMath>
              <m:r>
                <w:rPr>
                  <w:rFonts w:hAnsi="Cambria Math"/>
                </w:rPr>
                <m:t>/Ω</m:t>
              </m:r>
            </m:oMath>
          </w:p>
        </w:tc>
        <w:tc>
          <w:tcPr>
            <w:tcW w:w="432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垃圾类别</w:t>
            </w:r>
          </w:p>
        </w:tc>
      </w:tr>
      <w:tr w:rsidR="00293CCA" w:rsidTr="00293CCA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小于</w:t>
            </w: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10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金属</w:t>
            </w:r>
          </w:p>
        </w:tc>
      </w:tr>
      <w:tr w:rsidR="00293CCA" w:rsidTr="00293CCA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10-30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餐厨</w:t>
            </w:r>
          </w:p>
        </w:tc>
      </w:tr>
      <w:tr w:rsidR="00293CCA" w:rsidTr="00293CCA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大于</w:t>
            </w: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30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其他</w:t>
            </w:r>
          </w:p>
        </w:tc>
      </w:tr>
    </w:tbl>
    <w:p w:rsidR="00293CCA" w:rsidRDefault="00293CCA" w:rsidP="00293CCA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(1)</m:t>
        </m:r>
      </m:oMath>
      <w:r>
        <w:rPr>
          <w:rFonts w:ascii="宋体" w:cs="宋体" w:hint="eastAsia"/>
          <w:kern w:val="0"/>
          <w:szCs w:val="21"/>
        </w:rPr>
        <w:t>机器人通过摄像头获得二维码倒立、缩小的像来识别垃圾桶。下列物体成像原理与其相同的是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。</w:t>
      </w:r>
      <w:r>
        <w:rPr>
          <w:rFonts w:ascii="宋体" w:cs="宋体" w:hint="eastAsia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宋体" w:cs="宋体" w:hint="eastAsia"/>
          <w:kern w:val="0"/>
          <w:szCs w:val="21"/>
        </w:rPr>
        <w:t>平面镜</w:t>
      </w:r>
      <m:oMath>
        <m:r>
          <w:rPr>
            <w:rFonts w:hAnsi="Cambria Math"/>
          </w:rPr>
          <m:t>B.</m:t>
        </m:r>
      </m:oMath>
      <w:r>
        <w:rPr>
          <w:rFonts w:ascii="宋体" w:cs="宋体" w:hint="eastAsia"/>
          <w:kern w:val="0"/>
          <w:szCs w:val="21"/>
        </w:rPr>
        <w:t>照相机</w:t>
      </w:r>
      <m:oMath>
        <m:r>
          <w:rPr>
            <w:rFonts w:hAnsi="Cambria Math"/>
          </w:rPr>
          <m:t>C.</m:t>
        </m:r>
      </m:oMath>
      <w:r>
        <w:rPr>
          <w:rFonts w:ascii="宋体" w:cs="宋体" w:hint="eastAsia"/>
          <w:kern w:val="0"/>
          <w:szCs w:val="21"/>
        </w:rPr>
        <w:t>放大镜</w:t>
      </w:r>
      <m:oMath>
        <m:r>
          <w:rPr>
            <w:rFonts w:hAnsi="Cambria Math"/>
          </w:rPr>
          <m:t>D.</m:t>
        </m:r>
      </m:oMath>
      <w:r>
        <w:rPr>
          <w:rFonts w:ascii="宋体" w:cs="宋体" w:hint="eastAsia"/>
          <w:kern w:val="0"/>
          <w:szCs w:val="21"/>
        </w:rPr>
        <w:t>眼球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 w:hint="eastAsia"/>
          <w:kern w:val="0"/>
          <w:szCs w:val="21"/>
        </w:rPr>
        <w:t>机器人从某块垃圾上取样检测时。检测电路电压表读数为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伏，检测时间为</w:t>
      </w:r>
      <m:oMath>
        <m:r>
          <w:rPr>
            <w:rFonts w:hAnsi="Cambria Math"/>
          </w:rPr>
          <m:t>0.1</m:t>
        </m:r>
      </m:oMath>
      <w:r>
        <w:rPr>
          <w:rFonts w:ascii="宋体" w:cs="宋体" w:hint="eastAsia"/>
          <w:kern w:val="0"/>
          <w:szCs w:val="21"/>
        </w:rPr>
        <w:t>秒。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①</m:t>
        </m:r>
      </m:oMath>
      <w:r>
        <w:rPr>
          <w:rFonts w:ascii="宋体" w:cs="宋体" w:hint="eastAsia"/>
          <w:kern w:val="0"/>
          <w:szCs w:val="21"/>
        </w:rPr>
        <w:t>通过计算说明应将该垃圾放入图丙中哪个垃圾桶。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宋体" w:cs="宋体" w:hint="eastAsia"/>
          <w:kern w:val="0"/>
          <w:szCs w:val="21"/>
        </w:rPr>
        <w:t>该次检测电阻过程中。检测电路消耗的电能为多少？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 w:hint="eastAsia"/>
          <w:kern w:val="0"/>
          <w:szCs w:val="21"/>
        </w:rPr>
        <w:t>机器人将重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牛的垃圾举高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70</w:t>
      </w:r>
      <w:r>
        <w:rPr>
          <w:rFonts w:ascii="宋体" w:cs="宋体" w:hint="eastAsia"/>
          <w:kern w:val="0"/>
          <w:szCs w:val="21"/>
        </w:rPr>
        <w:t>厘米后再水平移动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米，放入相应的垃圾桶。该过程中机器人至少对垃圾做了多少功？</w:t>
      </w:r>
      <w:bookmarkStart w:id="24" w:name="topic_b37d8805-5472-4a33-bb69-a1eb23054b"/>
      <w:bookmarkEnd w:id="24"/>
    </w:p>
    <w:p w:rsidR="00293CCA" w:rsidRDefault="00293CCA" w:rsidP="00293CCA">
      <w:pPr>
        <w:spacing w:line="360" w:lineRule="auto"/>
        <w:textAlignment w:val="center"/>
        <w:rPr>
          <w:rFonts w:asciiTheme="minorEastAsia" w:eastAsiaTheme="minorEastAsia" w:hAnsiTheme="minorEastAsia" w:cs="宋体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asciiTheme="minorEastAsia" w:eastAsiaTheme="minorEastAsia" w:hAnsiTheme="minorEastAsia" w:cs="宋体" w:hint="eastAsia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asciiTheme="minorEastAsia" w:eastAsiaTheme="minorEastAsia" w:hAnsiTheme="minorEastAsia" w:cs="宋体" w:hint="eastAsia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asciiTheme="minorEastAsia" w:eastAsiaTheme="minorEastAsia" w:hAnsiTheme="minorEastAsia" w:cs="宋体" w:hint="eastAsia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asciiTheme="minorEastAsia" w:eastAsiaTheme="minorEastAsia" w:hAnsiTheme="minorEastAsia" w:cs="宋体" w:hint="eastAsia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asciiTheme="minorEastAsia" w:eastAsiaTheme="minorEastAsia" w:hAnsiTheme="minorEastAsia" w:cs="宋体" w:hint="eastAsia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kern w:val="0"/>
          <w:sz w:val="24"/>
          <w:szCs w:val="24"/>
        </w:rPr>
      </w:pPr>
      <w:r>
        <w:rPr>
          <w:rFonts w:ascii="黑体" w:eastAsia="黑体" w:hAnsi="黑体" w:cs="黑体" w:hint="eastAsia"/>
        </w:rPr>
        <w:t>四、简答题（本大题共</w:t>
      </w:r>
      <w:r>
        <w:rPr>
          <w:rFonts w:ascii="Times New Roman" w:eastAsia="Times New Roman" w:hAnsi="Times New Roman" w:cs="Times New Roman"/>
          <w:b/>
        </w:rPr>
        <w:t>1</w:t>
      </w:r>
      <w:r>
        <w:rPr>
          <w:rFonts w:ascii="黑体" w:eastAsia="黑体" w:hAnsi="黑体" w:cs="黑体" w:hint="eastAsia"/>
        </w:rPr>
        <w:t>小题）</w:t>
      </w:r>
    </w:p>
    <w:p w:rsidR="00293CCA" w:rsidRDefault="00293CCA" w:rsidP="00293CCA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eastAsiaTheme="minorEastAsia" w:cs="宋体" w:hint="eastAsia"/>
          <w:kern w:val="0"/>
          <w:szCs w:val="21"/>
        </w:rPr>
        <w:t>25.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2018年浙江省台州市中考物理试卷]</w:t>
      </w:r>
      <w:r>
        <w:rPr>
          <w:rFonts w:ascii="宋体" w:cs="宋体" w:hint="eastAsia"/>
          <w:kern w:val="0"/>
          <w:szCs w:val="21"/>
        </w:rPr>
        <w:t>夏季是溺水多发季节，在野外游泳有很多不安全因素。如清澈的溪流看上去较浅，实际上却较深；岸边潮湿，容易长有青苔，人在上面行走更容易摔倒；水面下可能会有暗流或漩涡，人在其附近容易被卷入。万一溺水，人在水下长时间缺氧会导致呼吸和心跳停止。请你解释上述内容所涉及的科学道理。</w:t>
      </w:r>
      <w:bookmarkStart w:id="25" w:name="topic_01fcd56c-2234-449a-971e-07a2d63afd"/>
      <w:bookmarkEnd w:id="25"/>
    </w:p>
    <w:p w:rsidR="00293CCA" w:rsidRDefault="00293CCA" w:rsidP="00293CCA">
      <w:pPr>
        <w:spacing w:line="360" w:lineRule="auto"/>
        <w:textAlignment w:val="center"/>
        <w:rPr>
          <w:rFonts w:asciiTheme="minorEastAsia" w:eastAsiaTheme="minorEastAsia" w:hAnsiTheme="minorEastAsia" w:cs="宋体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asciiTheme="minorEastAsia" w:eastAsiaTheme="minorEastAsia" w:hAnsiTheme="minorEastAsia" w:cs="宋体" w:hint="eastAsia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asciiTheme="minorEastAsia" w:eastAsiaTheme="minorEastAsia" w:hAnsiTheme="minorEastAsia" w:cs="宋体" w:hint="eastAsia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asciiTheme="minorEastAsia" w:eastAsiaTheme="minorEastAsia" w:hAnsiTheme="minorEastAsia" w:cs="宋体" w:hint="eastAsia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asciiTheme="minorEastAsia" w:eastAsiaTheme="minorEastAsia" w:hAnsiTheme="minorEastAsia" w:cs="宋体" w:hint="eastAsia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asciiTheme="minorEastAsia" w:eastAsiaTheme="minorEastAsia" w:hAnsiTheme="minorEastAsia" w:cs="宋体" w:hint="eastAsia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kern w:val="0"/>
          <w:sz w:val="24"/>
          <w:szCs w:val="24"/>
        </w:rPr>
      </w:pPr>
      <w:r>
        <w:rPr>
          <w:rFonts w:ascii="黑体" w:eastAsia="黑体" w:hAnsi="黑体" w:cs="黑体" w:hint="eastAsia"/>
        </w:rPr>
        <w:t>五、实验探究题（本大题共</w:t>
      </w:r>
      <w:r>
        <w:rPr>
          <w:rFonts w:ascii="Times New Roman" w:eastAsia="Times New Roman" w:hAnsi="Times New Roman" w:cs="Times New Roman"/>
          <w:b/>
        </w:rPr>
        <w:t>6</w:t>
      </w:r>
      <w:r>
        <w:rPr>
          <w:rFonts w:ascii="黑体" w:eastAsia="黑体" w:hAnsi="黑体" w:cs="黑体" w:hint="eastAsia"/>
        </w:rPr>
        <w:t>小题）</w:t>
      </w:r>
    </w:p>
    <w:p w:rsidR="00293CCA" w:rsidRDefault="00293CCA" w:rsidP="00293CCA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eastAsiaTheme="minorEastAsia" w:cs="宋体" w:hint="eastAsia"/>
          <w:kern w:val="0"/>
          <w:szCs w:val="21"/>
        </w:rPr>
        <w:t>26.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2020年浙江省绍兴市中考物理试卷]</w:t>
      </w:r>
      <w:r>
        <w:rPr>
          <w:rFonts w:ascii="宋体" w:cs="宋体" w:hint="eastAsia"/>
          <w:kern w:val="0"/>
          <w:szCs w:val="21"/>
        </w:rPr>
        <w:t>在“研究凸透镜成像规律”的实验中。</w:t>
      </w:r>
      <w:r>
        <w:rPr>
          <w:rFonts w:ascii="宋体" w:cs="宋体" w:hint="eastAsia"/>
          <w:kern w:val="0"/>
          <w:szCs w:val="21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2466975" cy="45720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 w:hint="eastAsia"/>
          <w:kern w:val="0"/>
          <w:szCs w:val="21"/>
        </w:rPr>
        <w:t>某次实验过程中，小敏移动光屏直到出现清晰的像，蜡烛、透镜和光屏在光具座上位置如图所示，此时所成的是倒立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的实像。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 w:hint="eastAsia"/>
          <w:kern w:val="0"/>
          <w:szCs w:val="21"/>
        </w:rPr>
        <w:t>若通过移动透镜，使光屏上再次成清晰的像，透镜应该移到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厘米刻度处。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 w:hint="eastAsia"/>
          <w:kern w:val="0"/>
          <w:szCs w:val="21"/>
        </w:rPr>
        <w:t>实验一段时间后，原来成在光屏中央的像“跑”到图甲所示的位置。下列操作可以让像重新回到光屏中央的有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。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①</m:t>
        </m:r>
      </m:oMath>
      <w:r>
        <w:rPr>
          <w:rFonts w:ascii="宋体" w:cs="宋体" w:hint="eastAsia"/>
          <w:kern w:val="0"/>
          <w:szCs w:val="21"/>
        </w:rPr>
        <w:t>光屏上移一段距离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宋体" w:cs="宋体" w:hint="eastAsia"/>
          <w:kern w:val="0"/>
          <w:szCs w:val="21"/>
        </w:rPr>
        <w:t>蜡烛下移一段距离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③</m:t>
        </m:r>
      </m:oMath>
      <w:r>
        <w:rPr>
          <w:rFonts w:ascii="宋体" w:cs="宋体" w:hint="eastAsia"/>
          <w:kern w:val="0"/>
          <w:szCs w:val="21"/>
        </w:rPr>
        <w:t>透镜下移一段距离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(4)</m:t>
        </m:r>
      </m:oMath>
      <w:r>
        <w:rPr>
          <w:rFonts w:ascii="宋体" w:cs="宋体" w:hint="eastAsia"/>
          <w:kern w:val="0"/>
          <w:szCs w:val="21"/>
        </w:rPr>
        <w:t>研究好成像规律后，小敏模拟了近视和远视的矫正。图乙中，小敏给透镜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戴上“眼镜”</w:t>
      </w:r>
      <m:oMath>
        <m:r>
          <w:rPr>
            <w:rFonts w:hAnsi="Cambria Math"/>
          </w:rPr>
          <m:t>(</m:t>
        </m:r>
      </m:oMath>
      <w:r>
        <w:rPr>
          <w:rFonts w:ascii="宋体" w:cs="宋体" w:hint="eastAsia"/>
          <w:kern w:val="0"/>
          <w:szCs w:val="21"/>
        </w:rPr>
        <w:t>凸透镜</w:t>
      </w:r>
      <m:oMath>
        <m:r>
          <w:rPr>
            <w:rFonts w:hAnsi="Cambria Math"/>
          </w:rPr>
          <m:t>B)</m:t>
        </m:r>
      </m:oMath>
      <w:r>
        <w:rPr>
          <w:rFonts w:ascii="宋体" w:cs="宋体" w:hint="eastAsia"/>
          <w:kern w:val="0"/>
          <w:szCs w:val="21"/>
        </w:rPr>
        <w:t>，光屏上刚好出现清晰的像，摘下“眼镜”后，光屏上的像变模糊，如图丙所示。若要通过移动蜡烛使像再次清晰，应将蜡烛向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 w:hint="eastAsia"/>
          <w:kern w:val="0"/>
          <w:szCs w:val="21"/>
        </w:rPr>
        <w:t>选填“靠近”或“远离”</w:t>
      </w:r>
      <m:oMath>
        <m:r>
          <w:rPr>
            <w:rFonts w:hAnsi="Cambria Math"/>
          </w:rPr>
          <m:t>)</m:t>
        </m:r>
      </m:oMath>
      <w:r>
        <w:rPr>
          <w:rFonts w:ascii="宋体" w:cs="宋体" w:hint="eastAsia"/>
          <w:kern w:val="0"/>
          <w:szCs w:val="21"/>
        </w:rPr>
        <w:t>透镜方向移动一段距离。</w:t>
      </w:r>
      <w:bookmarkStart w:id="26" w:name="topic_236d9ff4-9407-4b27-b2de-baf376a889"/>
      <w:bookmarkEnd w:id="26"/>
    </w:p>
    <w:p w:rsidR="00293CCA" w:rsidRDefault="00293CCA" w:rsidP="00293CCA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noProof/>
        </w:rPr>
        <w:drawing>
          <wp:inline distT="0" distB="0" distL="0" distR="0">
            <wp:extent cx="2628900" cy="9810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 w:hint="eastAsia"/>
          <w:kern w:val="0"/>
          <w:szCs w:val="21"/>
        </w:rPr>
      </w:pPr>
      <w:r>
        <w:rPr>
          <w:rFonts w:ascii="宋体" w:eastAsiaTheme="minorEastAsia" w:cs="宋体" w:hint="eastAsia"/>
          <w:kern w:val="0"/>
          <w:szCs w:val="21"/>
        </w:rPr>
        <w:t>27.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2019年浙江省绍兴市中考物理试卷]</w:t>
      </w:r>
      <w:r>
        <w:rPr>
          <w:rFonts w:ascii="宋体" w:cs="宋体" w:hint="eastAsia"/>
          <w:kern w:val="0"/>
          <w:szCs w:val="21"/>
        </w:rPr>
        <w:t>同学们学习了“光的折射”后，知道了光从空气斜射入玻璃中时，折射角小于入射角，入射角增大，折射角也增大。那么当光从空气斜射入玻璃中时，折射角与入射角大小是否成正比呢？</w:t>
      </w:r>
    </w:p>
    <w:p w:rsidR="00293CCA" w:rsidRDefault="00293CCA" w:rsidP="00293CCA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kern w:val="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1028700" cy="11906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br/>
        <w:t>【建立猜想】折射角与入射角大小可能成正比。</w:t>
      </w:r>
      <w:r>
        <w:rPr>
          <w:rFonts w:ascii="宋体" w:cs="宋体" w:hint="eastAsia"/>
          <w:kern w:val="0"/>
          <w:szCs w:val="21"/>
        </w:rPr>
        <w:br/>
        <w:t>【实验探究】同学们测得了四组实验数据。</w:t>
      </w:r>
      <w:r>
        <w:rPr>
          <w:rFonts w:ascii="宋体" w:cs="宋体" w:hint="eastAsia"/>
          <w:kern w:val="0"/>
          <w:szCs w:val="21"/>
        </w:rPr>
        <w:br/>
        <w:t>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次实验如图所示，请将实验数据填入表格中。</w:t>
      </w:r>
    </w:p>
    <w:tbl>
      <w:tblPr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ook w:val="04A0" w:firstRow="1" w:lastRow="0" w:firstColumn="1" w:lastColumn="0" w:noHBand="0" w:noVBand="1"/>
      </w:tblPr>
      <w:tblGrid>
        <w:gridCol w:w="884"/>
        <w:gridCol w:w="356"/>
        <w:gridCol w:w="965"/>
        <w:gridCol w:w="356"/>
        <w:gridCol w:w="356"/>
      </w:tblGrid>
      <w:tr w:rsidR="00293CCA" w:rsidTr="00293CCA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实验序号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4</w:t>
            </w:r>
          </w:p>
        </w:tc>
      </w:tr>
      <w:tr w:rsidR="00293CCA" w:rsidTr="00293CCA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入射角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20°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40°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60°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80°</m:t>
                </m:r>
              </m:oMath>
            </m:oMathPara>
          </w:p>
        </w:tc>
      </w:tr>
      <w:tr w:rsidR="00293CCA" w:rsidTr="00293CCA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折射角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13°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>
              <m:r>
                <w:rPr>
                  <w:rFonts w:hAnsi="Cambria Math"/>
                </w:rPr>
                <m:t>(1)</m:t>
              </m:r>
            </m:oMath>
            <w:r>
              <w:rPr>
                <w:rFonts w:ascii="Times New Roman" w:eastAsia="Times New Roman" w:hAnsi="Times New Roman" w:cs="Times New Roman"/>
                <w:kern w:val="0"/>
                <w:szCs w:val="21"/>
              </w:rPr>
              <w:t xml:space="preserve">______ 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35°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293CCA" w:rsidRDefault="00293CC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41°</m:t>
                </m:r>
              </m:oMath>
            </m:oMathPara>
          </w:p>
        </w:tc>
      </w:tr>
    </w:tbl>
    <w:p w:rsidR="00293CCA" w:rsidRDefault="00293CCA" w:rsidP="00293CCA">
      <w:pPr>
        <w:spacing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【实验结论】折射角与入射角大小</w:t>
      </w:r>
      <m:oMath>
        <m:r>
          <w:rPr>
            <w:rFonts w:hAnsi="Cambria Math"/>
          </w:rPr>
          <m:t>(2)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 w:hint="eastAsia"/>
          <w:kern w:val="0"/>
          <w:szCs w:val="21"/>
        </w:rPr>
        <w:t>选填“成正比”或“不成正比”</w:t>
      </w:r>
      <m:oMath>
        <m:r>
          <w:rPr>
            <w:rFonts w:hAnsi="Cambria Math"/>
          </w:rPr>
          <m:t>)</m:t>
        </m:r>
      </m:oMath>
      <w:r>
        <w:rPr>
          <w:rFonts w:ascii="宋体" w:cs="宋体" w:hint="eastAsia"/>
          <w:kern w:val="0"/>
          <w:szCs w:val="21"/>
        </w:rPr>
        <w:t>。</w:t>
      </w:r>
      <w:r>
        <w:rPr>
          <w:rFonts w:ascii="宋体" w:cs="宋体" w:hint="eastAsia"/>
          <w:kern w:val="0"/>
          <w:szCs w:val="21"/>
        </w:rPr>
        <w:br/>
        <w:t>【评价与交流】根据实验数据，还可以得出的结论是</w:t>
      </w:r>
      <m:oMath>
        <m:r>
          <w:rPr>
            <w:rFonts w:hAnsi="Cambria Math"/>
          </w:rPr>
          <m:t>(3)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bookmarkStart w:id="27" w:name="topic_ad857a78-0078-4954-b27c-d0051c0789"/>
      <w:r>
        <w:rPr>
          <w:rFonts w:ascii="宋体" w:cs="宋体" w:hint="eastAsia"/>
          <w:kern w:val="0"/>
          <w:szCs w:val="21"/>
        </w:rPr>
        <w:t>。</w:t>
      </w:r>
      <w:bookmarkEnd w:id="27"/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 w:hint="eastAsia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ascii="宋体" w:cs="宋体" w:hint="eastAsia"/>
          <w:kern w:val="0"/>
          <w:szCs w:val="21"/>
        </w:rPr>
      </w:pPr>
      <w:r>
        <w:rPr>
          <w:rFonts w:ascii="宋体" w:eastAsiaTheme="minorEastAsia" w:cs="宋体" w:hint="eastAsia"/>
          <w:kern w:val="0"/>
          <w:szCs w:val="21"/>
        </w:rPr>
        <w:t>28.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2019年浙江省衢州市中考物理试卷]</w:t>
      </w:r>
      <w:r>
        <w:rPr>
          <w:rFonts w:ascii="宋体" w:cs="宋体" w:hint="eastAsia"/>
          <w:kern w:val="0"/>
          <w:szCs w:val="21"/>
        </w:rPr>
        <w:t>如图为小科制作的两个实验装置。</w:t>
      </w:r>
      <w:r>
        <w:rPr>
          <w:rFonts w:ascii="宋体" w:cs="宋体" w:hint="eastAsia"/>
          <w:kern w:val="0"/>
          <w:szCs w:val="21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5791200" cy="16383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CCA" w:rsidRDefault="00293CCA" w:rsidP="00293CCA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 w:hint="eastAsia"/>
          <w:kern w:val="0"/>
          <w:sz w:val="24"/>
          <w:szCs w:val="24"/>
        </w:rPr>
      </w:pPr>
      <m:oMath>
        <m:r>
          <w:rPr>
            <w:rFonts w:hAnsi="Cambria Math"/>
          </w:rPr>
          <m:t>(1)</m:t>
        </m:r>
      </m:oMath>
      <w:r>
        <w:rPr>
          <w:rFonts w:ascii="宋体" w:cs="宋体" w:hint="eastAsia"/>
          <w:kern w:val="0"/>
          <w:szCs w:val="21"/>
        </w:rPr>
        <w:t>图甲为“光路演示仪”，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 w:hint="eastAsia"/>
          <w:kern w:val="0"/>
          <w:szCs w:val="21"/>
        </w:rPr>
        <w:t>为相同的中央有小孔的纸板，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 w:hint="eastAsia"/>
          <w:kern w:val="0"/>
          <w:szCs w:val="21"/>
        </w:rPr>
        <w:t>是光屏，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 w:hint="eastAsia"/>
          <w:kern w:val="0"/>
          <w:szCs w:val="21"/>
        </w:rPr>
        <w:t>为底座。实验时，打开激光笔，调整纸板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 w:hint="eastAsia"/>
          <w:kern w:val="0"/>
          <w:szCs w:val="21"/>
        </w:rPr>
        <w:t>的位置，光屏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 w:hint="eastAsia"/>
          <w:kern w:val="0"/>
          <w:szCs w:val="21"/>
        </w:rPr>
        <w:t>上出现了亮斑，发现此时三块纸板上的小孔在一直线上，则可推知光在均匀空气中是沿</w:t>
      </w:r>
      <w:r>
        <w:rPr>
          <w:rFonts w:ascii="Times New Roman" w:eastAsia="Times New Roman" w:hAnsi="Times New Roman" w:cs="Times New Roman"/>
          <w:kern w:val="0"/>
          <w:szCs w:val="21"/>
        </w:rPr>
        <w:t>____</w:t>
      </w:r>
      <w:r>
        <w:rPr>
          <w:rFonts w:ascii="宋体" w:cs="宋体" w:hint="eastAsia"/>
          <w:kern w:val="0"/>
          <w:szCs w:val="21"/>
        </w:rPr>
        <w:t>传播的。接着在激光笔与光屏之间大范围喷烟，能观察到激光笔发出光的传播路线，原因是烟将激光笔发出的光</w:t>
      </w:r>
      <w:r>
        <w:rPr>
          <w:rFonts w:ascii="Times New Roman" w:eastAsia="Times New Roman" w:hAnsi="Times New Roman" w:cs="Times New Roman"/>
          <w:kern w:val="0"/>
          <w:szCs w:val="21"/>
        </w:rPr>
        <w:t>____</w:t>
      </w:r>
      <w:r>
        <w:rPr>
          <w:rFonts w:ascii="宋体" w:cs="宋体" w:hint="eastAsia"/>
          <w:kern w:val="0"/>
          <w:szCs w:val="21"/>
        </w:rPr>
        <w:t>到观察者眼中。</w:t>
      </w:r>
    </w:p>
    <w:p w:rsidR="00293CCA" w:rsidRDefault="00293CCA" w:rsidP="00293CCA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(2)</m:t>
        </m:r>
      </m:oMath>
      <w:r>
        <w:rPr>
          <w:rFonts w:ascii="宋体" w:cs="宋体" w:hint="eastAsia"/>
          <w:kern w:val="0"/>
          <w:szCs w:val="21"/>
        </w:rPr>
        <w:t>图乙为“力学演示仪”，小科将一个去顶可乐罐的上端用细线吊在横杆上</w:t>
      </w:r>
      <m:oMath>
        <m:r>
          <w:rPr>
            <w:rFonts w:hAnsi="Cambria Math"/>
          </w:rPr>
          <m:t>(</m:t>
        </m:r>
      </m:oMath>
      <w:r>
        <w:rPr>
          <w:rFonts w:ascii="宋体" w:cs="宋体" w:hint="eastAsia"/>
          <w:kern w:val="0"/>
          <w:szCs w:val="21"/>
        </w:rPr>
        <w:t>可乐罐可自由转动</w:t>
      </w:r>
      <m:oMath>
        <m:r>
          <w:rPr>
            <w:rFonts w:hAnsi="Cambria Math"/>
          </w:rPr>
          <m:t>)</m:t>
        </m:r>
      </m:oMath>
      <w:r>
        <w:rPr>
          <w:rFonts w:ascii="宋体" w:cs="宋体" w:hint="eastAsia"/>
          <w:kern w:val="0"/>
          <w:szCs w:val="21"/>
        </w:rPr>
        <w:t>，在罐壁等高的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两处沿水平方向斜扎两个同样大小的小孔，先用手指堵住小孔，再往罐子里加满水，待罐子保持静止后松手，水从两小孔中喷出</w:t>
      </w:r>
      <m:oMath>
        <m:r>
          <w:rPr>
            <w:rFonts w:hAnsi="Cambria Math"/>
          </w:rPr>
          <m:t>(</m:t>
        </m:r>
      </m:oMath>
      <w:r>
        <w:rPr>
          <w:rFonts w:ascii="宋体" w:cs="宋体" w:hint="eastAsia"/>
          <w:kern w:val="0"/>
          <w:szCs w:val="21"/>
        </w:rPr>
        <w:t>俯视时喷水方向如图丙</w:t>
      </w:r>
      <m:oMath>
        <m:r>
          <w:rPr>
            <w:rFonts w:hAnsi="Cambria Math"/>
          </w:rPr>
          <m:t>)</m:t>
        </m:r>
      </m:oMath>
      <w:r>
        <w:rPr>
          <w:rFonts w:ascii="宋体" w:cs="宋体" w:hint="eastAsia"/>
          <w:kern w:val="0"/>
          <w:szCs w:val="21"/>
        </w:rPr>
        <w:t>，罐子随即转动。请在相应位置图中的虚线圆圈上用箭头表示出可乐罐转动方向。</w:t>
      </w:r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kern w:val="0"/>
          <w:sz w:val="24"/>
          <w:szCs w:val="24"/>
        </w:rPr>
      </w:pPr>
      <w:r>
        <w:rPr>
          <w:rFonts w:ascii="宋体" w:eastAsiaTheme="minorEastAsia" w:cs="宋体" w:hint="eastAsia"/>
          <w:kern w:val="0"/>
          <w:szCs w:val="21"/>
        </w:rPr>
        <w:t>29.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2018年浙江省金华市义乌市中考物理试卷]</w:t>
      </w:r>
      <w:r>
        <w:rPr>
          <w:rFonts w:ascii="宋体" w:cs="宋体" w:hint="eastAsia"/>
          <w:kern w:val="0"/>
          <w:szCs w:val="21"/>
        </w:rPr>
        <w:t>通过玻璃门</w:t>
      </w:r>
      <m:oMath>
        <m:r>
          <w:rPr>
            <w:rFonts w:hAnsi="Cambria Math"/>
          </w:rPr>
          <m:t>(</m:t>
        </m:r>
      </m:oMath>
      <w:r>
        <w:rPr>
          <w:rFonts w:ascii="宋体" w:cs="宋体" w:hint="eastAsia"/>
          <w:kern w:val="0"/>
          <w:szCs w:val="21"/>
        </w:rPr>
        <w:t>如图甲</w:t>
      </w:r>
      <m:oMath>
        <m:r>
          <w:rPr>
            <w:rFonts w:hAnsi="Cambria Math"/>
          </w:rPr>
          <m:t>)</m:t>
        </m:r>
      </m:oMath>
      <w:r>
        <w:rPr>
          <w:rFonts w:ascii="宋体" w:cs="宋体" w:hint="eastAsia"/>
          <w:kern w:val="0"/>
          <w:szCs w:val="21"/>
        </w:rPr>
        <w:t>可简单地验证平面镜成像的某些规律。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 w:hint="eastAsia"/>
          <w:kern w:val="0"/>
          <w:szCs w:val="21"/>
        </w:rPr>
        <w:t>先在房间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的地砖拼接处放一标记物，然后到房间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，若实验者及标记物的位置如图乙所示，为了让实验者所成的像落在标记物上，他应向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 w:hint="eastAsia"/>
          <w:kern w:val="0"/>
          <w:szCs w:val="21"/>
        </w:rPr>
        <w:t>填序号</w:t>
      </w:r>
      <m:oMath>
        <m:r>
          <w:rPr>
            <w:rFonts w:hAnsi="Cambria Math"/>
          </w:rPr>
          <m:t>)</m:t>
        </m:r>
      </m:oMath>
      <w:r>
        <w:rPr>
          <w:rFonts w:ascii="宋体" w:cs="宋体" w:hint="eastAsia"/>
          <w:kern w:val="0"/>
          <w:szCs w:val="21"/>
        </w:rPr>
        <w:t>方向移动。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 w:hint="eastAsia"/>
          <w:kern w:val="0"/>
          <w:szCs w:val="21"/>
        </w:rPr>
        <w:t>为了让成像更清晰，房间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的亮度要比房间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。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 w:hint="eastAsia"/>
          <w:kern w:val="0"/>
          <w:szCs w:val="21"/>
        </w:rPr>
        <w:t>对本实验的相关评价，合理的有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。</w:t>
      </w:r>
      <w:r>
        <w:rPr>
          <w:rFonts w:ascii="宋体" w:cs="宋体" w:hint="eastAsia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宋体" w:cs="宋体" w:hint="eastAsia"/>
          <w:kern w:val="0"/>
          <w:szCs w:val="21"/>
        </w:rPr>
        <w:t>证明了平面镜所成的像是等大的虚像</w:t>
      </w:r>
      <w:r>
        <w:rPr>
          <w:rFonts w:ascii="宋体" w:cs="宋体" w:hint="eastAsia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宋体" w:cs="宋体" w:hint="eastAsia"/>
          <w:kern w:val="0"/>
          <w:szCs w:val="21"/>
        </w:rPr>
        <w:t>利用地砖方便地确定像和物体的位置关系</w:t>
      </w:r>
      <w:r>
        <w:rPr>
          <w:rFonts w:ascii="宋体" w:cs="宋体" w:hint="eastAsia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宋体" w:cs="宋体" w:hint="eastAsia"/>
          <w:kern w:val="0"/>
          <w:szCs w:val="21"/>
        </w:rPr>
        <w:t>巧妙利用生活中的物体进行实验，感受到科学就在我们身边</w:t>
      </w:r>
      <w:r>
        <w:rPr>
          <w:rFonts w:ascii="宋体" w:cs="宋体" w:hint="eastAsia"/>
          <w:kern w:val="0"/>
          <w:szCs w:val="21"/>
        </w:rPr>
        <w:br/>
      </w:r>
      <w:bookmarkStart w:id="28" w:name="topic_22437e99-9249-4cb0-ab73-088af824f3"/>
      <w:bookmarkEnd w:id="28"/>
    </w:p>
    <w:p w:rsidR="00293CCA" w:rsidRDefault="00293CCA" w:rsidP="00293CCA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noProof/>
        </w:rPr>
        <w:drawing>
          <wp:inline distT="0" distB="0" distL="0" distR="0">
            <wp:extent cx="3209925" cy="21621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kern w:val="0"/>
          <w:sz w:val="24"/>
          <w:szCs w:val="24"/>
        </w:rPr>
      </w:pPr>
      <w:r>
        <w:rPr>
          <w:rFonts w:ascii="宋体" w:eastAsiaTheme="minorEastAsia" w:cs="宋体" w:hint="eastAsia"/>
          <w:kern w:val="0"/>
          <w:szCs w:val="21"/>
        </w:rPr>
        <w:t>30.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2018年浙江省宁波市中考物理试卷]</w:t>
      </w:r>
      <w:r>
        <w:rPr>
          <w:rFonts w:ascii="宋体" w:cs="宋体" w:hint="eastAsia"/>
          <w:kern w:val="0"/>
          <w:szCs w:val="21"/>
        </w:rPr>
        <w:t>为了研究眼的成像原理，小科自主研制了如图所示的实验装置。用水透镜模拟眼的晶状体，通过注水或抽水可改变水透镜凸度大小。光屏和水透镜固定在光具座如图所示的位置。点燃蜡烛后，调节水透镜凸度，直至光屏上成一个清晰倒立、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 w:hint="eastAsia"/>
          <w:kern w:val="0"/>
          <w:szCs w:val="21"/>
        </w:rPr>
        <w:t>填“放大”、“等大”或“缩小”</w:t>
      </w:r>
      <m:oMath>
        <m:r>
          <w:rPr>
            <w:rFonts w:hAnsi="Cambria Math"/>
          </w:rPr>
          <m:t>)</m:t>
        </m:r>
      </m:oMath>
      <w:r>
        <w:rPr>
          <w:rFonts w:ascii="宋体" w:cs="宋体" w:hint="eastAsia"/>
          <w:kern w:val="0"/>
          <w:szCs w:val="21"/>
        </w:rPr>
        <w:t>的实像。若将点燃的蜡烛向左移动一小段距离，要使光屏上重新得到清晰的像，应对水透镜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 w:hint="eastAsia"/>
          <w:kern w:val="0"/>
          <w:szCs w:val="21"/>
        </w:rPr>
        <w:t>填“注水”或“抽水”</w:t>
      </w:r>
      <m:oMath>
        <m:r>
          <w:rPr>
            <w:rFonts w:hAnsi="Cambria Math"/>
          </w:rPr>
          <m:t>)</m:t>
        </m:r>
      </m:oMath>
      <w:r>
        <w:rPr>
          <w:rFonts w:ascii="宋体" w:cs="宋体" w:hint="eastAsia"/>
          <w:kern w:val="0"/>
          <w:szCs w:val="21"/>
        </w:rPr>
        <w:t>。</w:t>
      </w:r>
      <w:bookmarkStart w:id="29" w:name="topic_be9b7fe4-e248-4188-88b1-351efb2084"/>
      <w:bookmarkEnd w:id="29"/>
    </w:p>
    <w:p w:rsidR="00293CCA" w:rsidRDefault="00293CCA" w:rsidP="00293CCA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3962400" cy="1676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kern w:val="0"/>
          <w:sz w:val="24"/>
          <w:szCs w:val="24"/>
        </w:rPr>
      </w:pPr>
      <w:r>
        <w:rPr>
          <w:rFonts w:ascii="宋体" w:eastAsiaTheme="minorEastAsia" w:cs="宋体" w:hint="eastAsia"/>
          <w:kern w:val="0"/>
          <w:szCs w:val="21"/>
        </w:rPr>
        <w:t>31.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[</w:t>
      </w:r>
      <w:r>
        <w:t xml:space="preserve"> </w:t>
      </w:r>
      <w:r>
        <w:rPr>
          <w:rFonts w:ascii="楷体" w:eastAsia="楷体" w:hAnsi="楷体" w:cs="宋体" w:hint="eastAsia"/>
          <w:color w:val="4F81BD" w:themeColor="accent1"/>
          <w:kern w:val="0"/>
          <w:szCs w:val="21"/>
        </w:rPr>
        <w:t>来源: 2018年浙江省杭州市中考物理试卷]</w:t>
      </w:r>
      <w:r>
        <w:rPr>
          <w:rFonts w:ascii="宋体" w:cs="宋体" w:hint="eastAsia"/>
          <w:kern w:val="0"/>
          <w:szCs w:val="21"/>
        </w:rPr>
        <w:t>为探究光的反射规律，小金进行如图所示的实验。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 w:hint="eastAsia"/>
          <w:kern w:val="0"/>
          <w:szCs w:val="21"/>
        </w:rPr>
        <w:t>当入射角为</w:t>
      </w:r>
      <m:oMath>
        <m:r>
          <w:rPr>
            <w:rFonts w:hAnsi="Cambria Math"/>
          </w:rPr>
          <m:t>40°</m:t>
        </m:r>
      </m:oMath>
      <w:r>
        <w:rPr>
          <w:rFonts w:ascii="宋体" w:cs="宋体" w:hint="eastAsia"/>
          <w:kern w:val="0"/>
          <w:szCs w:val="21"/>
        </w:rPr>
        <w:t>时，反射角为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。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 w:hint="eastAsia"/>
          <w:kern w:val="0"/>
          <w:szCs w:val="21"/>
        </w:rPr>
        <w:t>小金将纸板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 w:hint="eastAsia"/>
          <w:kern w:val="0"/>
          <w:szCs w:val="21"/>
        </w:rPr>
        <w:t>绕垂直于镜面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ON</w:t>
      </w:r>
      <w:r>
        <w:rPr>
          <w:rFonts w:ascii="宋体" w:cs="宋体" w:hint="eastAsia"/>
          <w:kern w:val="0"/>
          <w:szCs w:val="21"/>
        </w:rPr>
        <w:t>向后转动，在纸板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 w:hint="eastAsia"/>
          <w:kern w:val="0"/>
          <w:szCs w:val="21"/>
        </w:rPr>
        <w:t>上还能看到反射光吗？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。</w:t>
      </w:r>
      <w:r>
        <w:rPr>
          <w:rFonts w:ascii="宋体" w:cs="宋体" w:hint="eastAsia"/>
          <w:kern w:val="0"/>
          <w:szCs w:val="21"/>
        </w:rPr>
        <w:br/>
        <w:t>请分析原因：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。</w:t>
      </w:r>
      <w:r>
        <w:rPr>
          <w:rFonts w:ascii="宋体" w:cs="宋体" w:hint="eastAsia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 w:hint="eastAsia"/>
          <w:kern w:val="0"/>
          <w:szCs w:val="21"/>
        </w:rPr>
        <w:t>若使入射光线与平面镜的夹角为</w:t>
      </w:r>
      <m:oMath>
        <m:r>
          <w:rPr>
            <w:rFonts w:hAnsi="Cambria Math"/>
          </w:rPr>
          <m:t>30°</m:t>
        </m:r>
      </m:oMath>
      <w:r>
        <w:rPr>
          <w:rFonts w:ascii="宋体" w:cs="宋体" w:hint="eastAsia"/>
          <w:kern w:val="0"/>
          <w:szCs w:val="21"/>
        </w:rPr>
        <w:t>，那么反射光线与入射光线的夹角为：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。</w:t>
      </w:r>
      <w:bookmarkStart w:id="30" w:name="topic_fcb0d998-1571-4c82-ba68-8a8f8f0a62"/>
      <w:bookmarkEnd w:id="30"/>
    </w:p>
    <w:p w:rsidR="00293CCA" w:rsidRDefault="00293CCA" w:rsidP="00293CCA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noProof/>
        </w:rPr>
        <w:drawing>
          <wp:inline distT="0" distB="0" distL="0" distR="0">
            <wp:extent cx="1866900" cy="18954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/>
          <w:color w:val="FF0000"/>
          <w:kern w:val="0"/>
          <w:szCs w:val="21"/>
        </w:rPr>
      </w:pPr>
    </w:p>
    <w:p w:rsidR="00293CCA" w:rsidRDefault="00293CCA" w:rsidP="00293CCA">
      <w:pPr>
        <w:spacing w:line="360" w:lineRule="auto"/>
        <w:textAlignment w:val="center"/>
        <w:rPr>
          <w:rFonts w:ascii="宋体" w:eastAsiaTheme="minorEastAsia" w:cs="宋体" w:hint="eastAsia"/>
          <w:color w:val="FF0000"/>
          <w:kern w:val="0"/>
          <w:szCs w:val="21"/>
        </w:rPr>
      </w:pPr>
    </w:p>
    <w:p w:rsidR="00293CCA" w:rsidRPr="00AC3CA4" w:rsidRDefault="00293CCA" w:rsidP="00695ACB">
      <w:pPr>
        <w:spacing w:line="360" w:lineRule="auto"/>
        <w:jc w:val="center"/>
        <w:textAlignment w:val="center"/>
        <w:rPr>
          <w:rFonts w:ascii="黑体" w:eastAsia="黑体" w:hAnsi="黑体" w:cs="宋体"/>
          <w:b/>
          <w:noProof/>
          <w:color w:val="00B0F0"/>
          <w:sz w:val="40"/>
          <w:szCs w:val="44"/>
        </w:rPr>
      </w:pPr>
    </w:p>
    <w:sectPr w:rsidR="00293CCA" w:rsidRPr="00AC3CA4" w:rsidSect="00695ACB">
      <w:headerReference w:type="default" r:id="rId55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497" w:rsidRDefault="00AE3497" w:rsidP="00695ACB">
      <w:r>
        <w:separator/>
      </w:r>
    </w:p>
  </w:endnote>
  <w:endnote w:type="continuationSeparator" w:id="0">
    <w:p w:rsidR="00AE3497" w:rsidRDefault="00AE3497" w:rsidP="00695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497" w:rsidRDefault="00AE3497" w:rsidP="00695ACB">
      <w:r>
        <w:separator/>
      </w:r>
    </w:p>
  </w:footnote>
  <w:footnote w:type="continuationSeparator" w:id="0">
    <w:p w:rsidR="00AE3497" w:rsidRDefault="00AE3497" w:rsidP="00695A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ACB" w:rsidRDefault="00695ACB">
    <w:pPr>
      <w:pStyle w:val="a3"/>
    </w:pPr>
    <w:r w:rsidRPr="00695ACB">
      <w:rPr>
        <w:rFonts w:hint="eastAsia"/>
      </w:rPr>
      <w:t>【浙江专用】三年（</w:t>
    </w:r>
    <w:r w:rsidRPr="00695ACB">
      <w:rPr>
        <w:rFonts w:hint="eastAsia"/>
      </w:rPr>
      <w:t>2018-2020</w:t>
    </w:r>
    <w:r w:rsidRPr="00695ACB">
      <w:rPr>
        <w:rFonts w:hint="eastAsia"/>
      </w:rPr>
      <w:t>）中考物理真题分类汇编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hybridMultilevel"/>
    <w:tmpl w:val="0D689B90"/>
    <w:lvl w:ilvl="0" w:tplc="29AAE99C">
      <w:start w:val="1"/>
      <w:numFmt w:val="decimal"/>
      <w:lvlText w:val="%1."/>
      <w:lvlJc w:val="left"/>
      <w:pPr>
        <w:ind w:left="420" w:hanging="420"/>
      </w:pPr>
    </w:lvl>
    <w:lvl w:ilvl="1" w:tplc="C01A5B30" w:tentative="1">
      <w:start w:val="1"/>
      <w:numFmt w:val="lowerLetter"/>
      <w:lvlText w:val="%2)"/>
      <w:lvlJc w:val="left"/>
      <w:pPr>
        <w:ind w:left="840" w:hanging="420"/>
      </w:pPr>
    </w:lvl>
    <w:lvl w:ilvl="2" w:tplc="A3441458" w:tentative="1">
      <w:start w:val="1"/>
      <w:numFmt w:val="lowerRoman"/>
      <w:lvlText w:val="%3."/>
      <w:lvlJc w:val="right"/>
      <w:pPr>
        <w:ind w:left="1260" w:hanging="420"/>
      </w:pPr>
    </w:lvl>
    <w:lvl w:ilvl="3" w:tplc="D046A19E" w:tentative="1">
      <w:start w:val="1"/>
      <w:numFmt w:val="decimal"/>
      <w:lvlText w:val="%4."/>
      <w:lvlJc w:val="left"/>
      <w:pPr>
        <w:ind w:left="1680" w:hanging="420"/>
      </w:pPr>
    </w:lvl>
    <w:lvl w:ilvl="4" w:tplc="AD88E126" w:tentative="1">
      <w:start w:val="1"/>
      <w:numFmt w:val="lowerLetter"/>
      <w:lvlText w:val="%5)"/>
      <w:lvlJc w:val="left"/>
      <w:pPr>
        <w:ind w:left="2100" w:hanging="420"/>
      </w:pPr>
    </w:lvl>
    <w:lvl w:ilvl="5" w:tplc="FC5C1164" w:tentative="1">
      <w:start w:val="1"/>
      <w:numFmt w:val="lowerRoman"/>
      <w:lvlText w:val="%6."/>
      <w:lvlJc w:val="right"/>
      <w:pPr>
        <w:ind w:left="2520" w:hanging="420"/>
      </w:pPr>
    </w:lvl>
    <w:lvl w:ilvl="6" w:tplc="A724AB74" w:tentative="1">
      <w:start w:val="1"/>
      <w:numFmt w:val="decimal"/>
      <w:lvlText w:val="%7."/>
      <w:lvlJc w:val="left"/>
      <w:pPr>
        <w:ind w:left="2940" w:hanging="420"/>
      </w:pPr>
    </w:lvl>
    <w:lvl w:ilvl="7" w:tplc="11462472" w:tentative="1">
      <w:start w:val="1"/>
      <w:numFmt w:val="lowerLetter"/>
      <w:lvlText w:val="%8)"/>
      <w:lvlJc w:val="left"/>
      <w:pPr>
        <w:ind w:left="3360" w:hanging="420"/>
      </w:pPr>
    </w:lvl>
    <w:lvl w:ilvl="8" w:tplc="700295C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 w:tplc="CB16C292">
      <w:start w:val="1"/>
      <w:numFmt w:val="decimal"/>
      <w:lvlText w:val="%1."/>
      <w:lvlJc w:val="left"/>
      <w:pPr>
        <w:ind w:left="420" w:hanging="420"/>
      </w:pPr>
    </w:lvl>
    <w:lvl w:ilvl="1" w:tplc="16541338" w:tentative="1">
      <w:start w:val="1"/>
      <w:numFmt w:val="lowerLetter"/>
      <w:lvlText w:val="%2)"/>
      <w:lvlJc w:val="left"/>
      <w:pPr>
        <w:ind w:left="840" w:hanging="420"/>
      </w:pPr>
    </w:lvl>
    <w:lvl w:ilvl="2" w:tplc="8814D9E6" w:tentative="1">
      <w:start w:val="1"/>
      <w:numFmt w:val="lowerRoman"/>
      <w:lvlText w:val="%3."/>
      <w:lvlJc w:val="right"/>
      <w:pPr>
        <w:ind w:left="1260" w:hanging="420"/>
      </w:pPr>
    </w:lvl>
    <w:lvl w:ilvl="3" w:tplc="F6304BF4" w:tentative="1">
      <w:start w:val="1"/>
      <w:numFmt w:val="decimal"/>
      <w:lvlText w:val="%4."/>
      <w:lvlJc w:val="left"/>
      <w:pPr>
        <w:ind w:left="1680" w:hanging="420"/>
      </w:pPr>
    </w:lvl>
    <w:lvl w:ilvl="4" w:tplc="4E44F4F8" w:tentative="1">
      <w:start w:val="1"/>
      <w:numFmt w:val="lowerLetter"/>
      <w:lvlText w:val="%5)"/>
      <w:lvlJc w:val="left"/>
      <w:pPr>
        <w:ind w:left="2100" w:hanging="420"/>
      </w:pPr>
    </w:lvl>
    <w:lvl w:ilvl="5" w:tplc="98A09F58" w:tentative="1">
      <w:start w:val="1"/>
      <w:numFmt w:val="lowerRoman"/>
      <w:lvlText w:val="%6."/>
      <w:lvlJc w:val="right"/>
      <w:pPr>
        <w:ind w:left="2520" w:hanging="420"/>
      </w:pPr>
    </w:lvl>
    <w:lvl w:ilvl="6" w:tplc="710A2A10" w:tentative="1">
      <w:start w:val="1"/>
      <w:numFmt w:val="decimal"/>
      <w:lvlText w:val="%7."/>
      <w:lvlJc w:val="left"/>
      <w:pPr>
        <w:ind w:left="2940" w:hanging="420"/>
      </w:pPr>
    </w:lvl>
    <w:lvl w:ilvl="7" w:tplc="F482A8FC" w:tentative="1">
      <w:start w:val="1"/>
      <w:numFmt w:val="lowerLetter"/>
      <w:lvlText w:val="%8)"/>
      <w:lvlJc w:val="left"/>
      <w:pPr>
        <w:ind w:left="3360" w:hanging="420"/>
      </w:pPr>
    </w:lvl>
    <w:lvl w:ilvl="8" w:tplc="3D4AC79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 w:tplc="3ED8770E">
      <w:start w:val="1"/>
      <w:numFmt w:val="decimal"/>
      <w:lvlText w:val="%1."/>
      <w:lvlJc w:val="left"/>
      <w:pPr>
        <w:ind w:left="840" w:hanging="420"/>
      </w:pPr>
    </w:lvl>
    <w:lvl w:ilvl="1" w:tplc="E084E17C" w:tentative="1">
      <w:start w:val="1"/>
      <w:numFmt w:val="lowerLetter"/>
      <w:lvlText w:val="%2)"/>
      <w:lvlJc w:val="left"/>
      <w:pPr>
        <w:ind w:left="1260" w:hanging="420"/>
      </w:pPr>
    </w:lvl>
    <w:lvl w:ilvl="2" w:tplc="CDCCC798" w:tentative="1">
      <w:start w:val="1"/>
      <w:numFmt w:val="lowerRoman"/>
      <w:lvlText w:val="%3."/>
      <w:lvlJc w:val="right"/>
      <w:pPr>
        <w:ind w:left="1680" w:hanging="420"/>
      </w:pPr>
    </w:lvl>
    <w:lvl w:ilvl="3" w:tplc="C270B3E0" w:tentative="1">
      <w:start w:val="1"/>
      <w:numFmt w:val="decimal"/>
      <w:lvlText w:val="%4."/>
      <w:lvlJc w:val="left"/>
      <w:pPr>
        <w:ind w:left="2100" w:hanging="420"/>
      </w:pPr>
    </w:lvl>
    <w:lvl w:ilvl="4" w:tplc="4B346E5C" w:tentative="1">
      <w:start w:val="1"/>
      <w:numFmt w:val="lowerLetter"/>
      <w:lvlText w:val="%5)"/>
      <w:lvlJc w:val="left"/>
      <w:pPr>
        <w:ind w:left="2520" w:hanging="420"/>
      </w:pPr>
    </w:lvl>
    <w:lvl w:ilvl="5" w:tplc="5002E300" w:tentative="1">
      <w:start w:val="1"/>
      <w:numFmt w:val="lowerRoman"/>
      <w:lvlText w:val="%6."/>
      <w:lvlJc w:val="right"/>
      <w:pPr>
        <w:ind w:left="2940" w:hanging="420"/>
      </w:pPr>
    </w:lvl>
    <w:lvl w:ilvl="6" w:tplc="09AA10FC" w:tentative="1">
      <w:start w:val="1"/>
      <w:numFmt w:val="decimal"/>
      <w:lvlText w:val="%7."/>
      <w:lvlJc w:val="left"/>
      <w:pPr>
        <w:ind w:left="3360" w:hanging="420"/>
      </w:pPr>
    </w:lvl>
    <w:lvl w:ilvl="7" w:tplc="175476CE" w:tentative="1">
      <w:start w:val="1"/>
      <w:numFmt w:val="lowerLetter"/>
      <w:lvlText w:val="%8)"/>
      <w:lvlJc w:val="left"/>
      <w:pPr>
        <w:ind w:left="3780" w:hanging="420"/>
      </w:pPr>
    </w:lvl>
    <w:lvl w:ilvl="8" w:tplc="23A83352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 w:tplc="EBDE59C8">
      <w:start w:val="1"/>
      <w:numFmt w:val="chineseCountingThousand"/>
      <w:lvlText w:val="%1、"/>
      <w:lvlJc w:val="left"/>
      <w:pPr>
        <w:ind w:left="420" w:hanging="420"/>
      </w:pPr>
    </w:lvl>
    <w:lvl w:ilvl="1" w:tplc="CCA687B8" w:tentative="1">
      <w:start w:val="1"/>
      <w:numFmt w:val="lowerLetter"/>
      <w:lvlText w:val="%2)"/>
      <w:lvlJc w:val="left"/>
      <w:pPr>
        <w:ind w:left="840" w:hanging="420"/>
      </w:pPr>
    </w:lvl>
    <w:lvl w:ilvl="2" w:tplc="3FE838B2" w:tentative="1">
      <w:start w:val="1"/>
      <w:numFmt w:val="lowerRoman"/>
      <w:lvlText w:val="%3."/>
      <w:lvlJc w:val="right"/>
      <w:pPr>
        <w:ind w:left="1260" w:hanging="420"/>
      </w:pPr>
    </w:lvl>
    <w:lvl w:ilvl="3" w:tplc="89BC7644" w:tentative="1">
      <w:start w:val="1"/>
      <w:numFmt w:val="decimal"/>
      <w:lvlText w:val="%4."/>
      <w:lvlJc w:val="left"/>
      <w:pPr>
        <w:ind w:left="1680" w:hanging="420"/>
      </w:pPr>
    </w:lvl>
    <w:lvl w:ilvl="4" w:tplc="A3020266" w:tentative="1">
      <w:start w:val="1"/>
      <w:numFmt w:val="lowerLetter"/>
      <w:lvlText w:val="%5)"/>
      <w:lvlJc w:val="left"/>
      <w:pPr>
        <w:ind w:left="2100" w:hanging="420"/>
      </w:pPr>
    </w:lvl>
    <w:lvl w:ilvl="5" w:tplc="5A0C12A0" w:tentative="1">
      <w:start w:val="1"/>
      <w:numFmt w:val="lowerRoman"/>
      <w:lvlText w:val="%6."/>
      <w:lvlJc w:val="right"/>
      <w:pPr>
        <w:ind w:left="2520" w:hanging="420"/>
      </w:pPr>
    </w:lvl>
    <w:lvl w:ilvl="6" w:tplc="D190311A" w:tentative="1">
      <w:start w:val="1"/>
      <w:numFmt w:val="decimal"/>
      <w:lvlText w:val="%7."/>
      <w:lvlJc w:val="left"/>
      <w:pPr>
        <w:ind w:left="2940" w:hanging="420"/>
      </w:pPr>
    </w:lvl>
    <w:lvl w:ilvl="7" w:tplc="19A2E5D0" w:tentative="1">
      <w:start w:val="1"/>
      <w:numFmt w:val="lowerLetter"/>
      <w:lvlText w:val="%8)"/>
      <w:lvlJc w:val="left"/>
      <w:pPr>
        <w:ind w:left="3360" w:hanging="420"/>
      </w:pPr>
    </w:lvl>
    <w:lvl w:ilvl="8" w:tplc="F63851C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 w:tplc="09ECDCBA">
      <w:start w:val="1"/>
      <w:numFmt w:val="chineseCountingThousand"/>
      <w:lvlText w:val="%1、"/>
      <w:lvlJc w:val="left"/>
      <w:pPr>
        <w:ind w:left="420" w:hanging="420"/>
      </w:pPr>
    </w:lvl>
    <w:lvl w:ilvl="1" w:tplc="6FF2039A" w:tentative="1">
      <w:start w:val="1"/>
      <w:numFmt w:val="lowerLetter"/>
      <w:lvlText w:val="%2)"/>
      <w:lvlJc w:val="left"/>
      <w:pPr>
        <w:ind w:left="840" w:hanging="420"/>
      </w:pPr>
    </w:lvl>
    <w:lvl w:ilvl="2" w:tplc="71424B0C" w:tentative="1">
      <w:start w:val="1"/>
      <w:numFmt w:val="lowerRoman"/>
      <w:lvlText w:val="%3."/>
      <w:lvlJc w:val="right"/>
      <w:pPr>
        <w:ind w:left="1260" w:hanging="420"/>
      </w:pPr>
    </w:lvl>
    <w:lvl w:ilvl="3" w:tplc="7A1ADC7A" w:tentative="1">
      <w:start w:val="1"/>
      <w:numFmt w:val="decimal"/>
      <w:lvlText w:val="%4."/>
      <w:lvlJc w:val="left"/>
      <w:pPr>
        <w:ind w:left="1680" w:hanging="420"/>
      </w:pPr>
    </w:lvl>
    <w:lvl w:ilvl="4" w:tplc="D5EC4DFC" w:tentative="1">
      <w:start w:val="1"/>
      <w:numFmt w:val="lowerLetter"/>
      <w:lvlText w:val="%5)"/>
      <w:lvlJc w:val="left"/>
      <w:pPr>
        <w:ind w:left="2100" w:hanging="420"/>
      </w:pPr>
    </w:lvl>
    <w:lvl w:ilvl="5" w:tplc="12441C7A" w:tentative="1">
      <w:start w:val="1"/>
      <w:numFmt w:val="lowerRoman"/>
      <w:lvlText w:val="%6."/>
      <w:lvlJc w:val="right"/>
      <w:pPr>
        <w:ind w:left="2520" w:hanging="420"/>
      </w:pPr>
    </w:lvl>
    <w:lvl w:ilvl="6" w:tplc="F93ADAD8" w:tentative="1">
      <w:start w:val="1"/>
      <w:numFmt w:val="decimal"/>
      <w:lvlText w:val="%7."/>
      <w:lvlJc w:val="left"/>
      <w:pPr>
        <w:ind w:left="2940" w:hanging="420"/>
      </w:pPr>
    </w:lvl>
    <w:lvl w:ilvl="7" w:tplc="0B809566" w:tentative="1">
      <w:start w:val="1"/>
      <w:numFmt w:val="lowerLetter"/>
      <w:lvlText w:val="%8)"/>
      <w:lvlJc w:val="left"/>
      <w:pPr>
        <w:ind w:left="3360" w:hanging="420"/>
      </w:pPr>
    </w:lvl>
    <w:lvl w:ilvl="8" w:tplc="EFA4291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0C1"/>
    <w:rsid w:val="00133AA1"/>
    <w:rsid w:val="00293CCA"/>
    <w:rsid w:val="00365F4E"/>
    <w:rsid w:val="00695ACB"/>
    <w:rsid w:val="00AC3CA4"/>
    <w:rsid w:val="00AE3497"/>
    <w:rsid w:val="00CA1B7E"/>
    <w:rsid w:val="00D44434"/>
    <w:rsid w:val="00D4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ACB"/>
    <w:rPr>
      <w:rFonts w:ascii="Cambria Math" w:eastAsia="宋体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5A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5A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5A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5A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95AC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95ACB"/>
    <w:rPr>
      <w:rFonts w:ascii="Cambria Math" w:eastAsia="宋体" w:hAnsi="宋体" w:cs="Cambria Math"/>
      <w:sz w:val="18"/>
      <w:szCs w:val="18"/>
    </w:rPr>
  </w:style>
  <w:style w:type="paragraph" w:styleId="a6">
    <w:name w:val="No Spacing"/>
    <w:link w:val="Char2"/>
    <w:uiPriority w:val="1"/>
    <w:qFormat/>
    <w:rsid w:val="00695ACB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695ACB"/>
    <w:rPr>
      <w:rFonts w:ascii="Cambria Math" w:eastAsia="宋体" w:hAnsi="宋体" w:cs="Cambria Math"/>
      <w:kern w:val="0"/>
      <w:sz w:val="22"/>
    </w:rPr>
  </w:style>
  <w:style w:type="paragraph" w:styleId="a7">
    <w:name w:val="List Paragraph"/>
    <w:basedOn w:val="a"/>
    <w:uiPriority w:val="34"/>
    <w:qFormat/>
    <w:rsid w:val="00695ACB"/>
    <w:pPr>
      <w:ind w:firstLineChars="200" w:firstLine="420"/>
    </w:pPr>
  </w:style>
  <w:style w:type="character" w:styleId="a8">
    <w:name w:val="Subtle Emphasis"/>
    <w:basedOn w:val="a0"/>
    <w:uiPriority w:val="19"/>
    <w:qFormat/>
    <w:rsid w:val="00695ACB"/>
    <w:rPr>
      <w:rFonts w:ascii="Cambria Math" w:eastAsia="宋体" w:hAnsi="宋体" w:cs="Cambria Math"/>
      <w:i/>
      <w:iCs/>
      <w:color w:val="808080" w:themeColor="text1" w:themeTint="7F"/>
    </w:rPr>
  </w:style>
  <w:style w:type="table" w:styleId="a9">
    <w:name w:val="Table Grid"/>
    <w:basedOn w:val="a1"/>
    <w:uiPriority w:val="59"/>
    <w:rsid w:val="00695ACB"/>
    <w:rPr>
      <w:rFonts w:ascii="Cambria Math" w:eastAsia="宋体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a0"/>
    <w:rsid w:val="00695ACB"/>
  </w:style>
  <w:style w:type="table" w:customStyle="1" w:styleId="edittable">
    <w:name w:val="edittable"/>
    <w:basedOn w:val="a1"/>
    <w:rsid w:val="00695ACB"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soNormalTable0">
    <w:name w:val="MsoNormalTable"/>
    <w:basedOn w:val="a1"/>
    <w:rsid w:val="00695ACB"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ACB"/>
    <w:rPr>
      <w:rFonts w:ascii="Cambria Math" w:eastAsia="宋体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5A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5A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5A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5A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95AC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95ACB"/>
    <w:rPr>
      <w:rFonts w:ascii="Cambria Math" w:eastAsia="宋体" w:hAnsi="宋体" w:cs="Cambria Math"/>
      <w:sz w:val="18"/>
      <w:szCs w:val="18"/>
    </w:rPr>
  </w:style>
  <w:style w:type="paragraph" w:styleId="a6">
    <w:name w:val="No Spacing"/>
    <w:link w:val="Char2"/>
    <w:uiPriority w:val="1"/>
    <w:qFormat/>
    <w:rsid w:val="00695ACB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695ACB"/>
    <w:rPr>
      <w:rFonts w:ascii="Cambria Math" w:eastAsia="宋体" w:hAnsi="宋体" w:cs="Cambria Math"/>
      <w:kern w:val="0"/>
      <w:sz w:val="22"/>
    </w:rPr>
  </w:style>
  <w:style w:type="paragraph" w:styleId="a7">
    <w:name w:val="List Paragraph"/>
    <w:basedOn w:val="a"/>
    <w:uiPriority w:val="34"/>
    <w:qFormat/>
    <w:rsid w:val="00695ACB"/>
    <w:pPr>
      <w:ind w:firstLineChars="200" w:firstLine="420"/>
    </w:pPr>
  </w:style>
  <w:style w:type="character" w:styleId="a8">
    <w:name w:val="Subtle Emphasis"/>
    <w:basedOn w:val="a0"/>
    <w:uiPriority w:val="19"/>
    <w:qFormat/>
    <w:rsid w:val="00695ACB"/>
    <w:rPr>
      <w:rFonts w:ascii="Cambria Math" w:eastAsia="宋体" w:hAnsi="宋体" w:cs="Cambria Math"/>
      <w:i/>
      <w:iCs/>
      <w:color w:val="808080" w:themeColor="text1" w:themeTint="7F"/>
    </w:rPr>
  </w:style>
  <w:style w:type="table" w:styleId="a9">
    <w:name w:val="Table Grid"/>
    <w:basedOn w:val="a1"/>
    <w:uiPriority w:val="59"/>
    <w:rsid w:val="00695ACB"/>
    <w:rPr>
      <w:rFonts w:ascii="Cambria Math" w:eastAsia="宋体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a0"/>
    <w:rsid w:val="00695ACB"/>
  </w:style>
  <w:style w:type="table" w:customStyle="1" w:styleId="edittable">
    <w:name w:val="edittable"/>
    <w:basedOn w:val="a1"/>
    <w:rsid w:val="00695ACB"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soNormalTable0">
    <w:name w:val="MsoNormalTable"/>
    <w:basedOn w:val="a1"/>
    <w:rsid w:val="00695ACB"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3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968</Words>
  <Characters>5522</Characters>
  <Application>Microsoft Office Word</Application>
  <DocSecurity>0</DocSecurity>
  <Lines>46</Lines>
  <Paragraphs>12</Paragraphs>
  <ScaleCrop>false</ScaleCrop>
  <Company>China</Company>
  <LinksUpToDate>false</LinksUpToDate>
  <CharactersWithSpaces>6478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2020-10-19T13:50:00Z</dcterms:created>
  <dcterms:modified xsi:type="dcterms:W3CDTF">2020-10-19T13:50:00Z</dcterms:modified>
</cp:coreProperties>
</file>